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585" w:rsidRDefault="00863585" w:rsidP="0057691D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63585">
        <w:rPr>
          <w:b w:val="0"/>
          <w:noProof/>
          <w:sz w:val="24"/>
          <w:szCs w:val="24"/>
        </w:rPr>
        <w:drawing>
          <wp:inline distT="0" distB="0" distL="0" distR="0">
            <wp:extent cx="6415548" cy="9115425"/>
            <wp:effectExtent l="0" t="0" r="4445" b="0"/>
            <wp:docPr id="1" name="Рисунок 1" descr="C:\Users\PC\Desktop\Программы со сканом первого листа\Сканы Титульников Положений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рограммы со сканом первого листа\Сканы Титульников Положений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6" cy="911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85" w:rsidRDefault="00863585">
      <w:pPr>
        <w:spacing w:line="272" w:lineRule="auto"/>
        <w:ind w:left="260" w:firstLine="567"/>
        <w:jc w:val="both"/>
        <w:rPr>
          <w:rFonts w:eastAsia="Times New Roman"/>
          <w:sz w:val="27"/>
          <w:szCs w:val="27"/>
        </w:rPr>
      </w:pPr>
    </w:p>
    <w:p w:rsidR="00863585" w:rsidRDefault="00863585">
      <w:pPr>
        <w:spacing w:line="272" w:lineRule="auto"/>
        <w:ind w:left="260" w:firstLine="567"/>
        <w:jc w:val="both"/>
        <w:rPr>
          <w:rFonts w:eastAsia="Times New Roman"/>
          <w:sz w:val="27"/>
          <w:szCs w:val="27"/>
        </w:rPr>
      </w:pPr>
    </w:p>
    <w:p w:rsidR="00863585" w:rsidRDefault="00863585">
      <w:pPr>
        <w:spacing w:line="272" w:lineRule="auto"/>
        <w:ind w:left="260" w:firstLine="567"/>
        <w:jc w:val="both"/>
        <w:rPr>
          <w:rFonts w:eastAsia="Times New Roman"/>
          <w:sz w:val="27"/>
          <w:szCs w:val="27"/>
        </w:rPr>
      </w:pPr>
    </w:p>
    <w:p w:rsidR="00A92E8F" w:rsidRPr="000503FD" w:rsidRDefault="00F73787">
      <w:pPr>
        <w:spacing w:line="272" w:lineRule="auto"/>
        <w:ind w:left="260" w:firstLine="567"/>
        <w:jc w:val="both"/>
        <w:rPr>
          <w:sz w:val="27"/>
          <w:szCs w:val="27"/>
        </w:rPr>
      </w:pPr>
      <w:bookmarkStart w:id="0" w:name="_GoBack"/>
      <w:bookmarkEnd w:id="0"/>
      <w:r w:rsidRPr="000503FD">
        <w:rPr>
          <w:rFonts w:eastAsia="Times New Roman"/>
          <w:sz w:val="27"/>
          <w:szCs w:val="27"/>
        </w:rPr>
        <w:lastRenderedPageBreak/>
        <w:t xml:space="preserve">Положение о Программе развития (далее – Положение) </w:t>
      </w:r>
      <w:r w:rsidR="0048367F" w:rsidRPr="000503FD">
        <w:rPr>
          <w:bCs/>
          <w:sz w:val="27"/>
          <w:szCs w:val="27"/>
        </w:rPr>
        <w:t>муниципального казенного дошкольного образовательного учреждения «Детский сад №13 компенсирующего вида» города Орла</w:t>
      </w:r>
      <w:r w:rsidRPr="000503FD">
        <w:rPr>
          <w:rFonts w:eastAsia="Times New Roman"/>
          <w:sz w:val="27"/>
          <w:szCs w:val="27"/>
        </w:rPr>
        <w:t xml:space="preserve"> (далее – ДОУ) разработано и утверждено в соответствии с нормами Федерального закона от 29.12.2012 № 273-ФЗ "Об образовании в Российской Федерации", Трудового кодекса Российской Федерации от 30.12.2001 № 197-ФЗ, Устава ДОУ.</w:t>
      </w:r>
    </w:p>
    <w:p w:rsidR="00A92E8F" w:rsidRDefault="00A92E8F">
      <w:pPr>
        <w:spacing w:line="219" w:lineRule="exact"/>
        <w:rPr>
          <w:sz w:val="20"/>
          <w:szCs w:val="20"/>
        </w:rPr>
      </w:pPr>
    </w:p>
    <w:p w:rsidR="00A92E8F" w:rsidRDefault="00F73787">
      <w:pPr>
        <w:numPr>
          <w:ilvl w:val="0"/>
          <w:numId w:val="1"/>
        </w:numPr>
        <w:tabs>
          <w:tab w:val="left" w:pos="4220"/>
        </w:tabs>
        <w:ind w:left="4220" w:hanging="26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Общие положения</w:t>
      </w:r>
    </w:p>
    <w:p w:rsidR="00A92E8F" w:rsidRDefault="00A92E8F">
      <w:pPr>
        <w:spacing w:line="251" w:lineRule="exact"/>
        <w:rPr>
          <w:sz w:val="20"/>
          <w:szCs w:val="20"/>
        </w:rPr>
      </w:pPr>
    </w:p>
    <w:p w:rsidR="00A92E8F" w:rsidRDefault="00F73787">
      <w:pPr>
        <w:spacing w:line="267" w:lineRule="auto"/>
        <w:ind w:left="260" w:right="20" w:firstLine="56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1.1. Положение разработано с учетом приоритетов образовательной политики, закрепленных в документах федерального уровня:</w:t>
      </w:r>
    </w:p>
    <w:p w:rsidR="00A92E8F" w:rsidRDefault="00A92E8F">
      <w:pPr>
        <w:spacing w:line="25" w:lineRule="exact"/>
        <w:rPr>
          <w:sz w:val="20"/>
          <w:szCs w:val="20"/>
        </w:rPr>
      </w:pPr>
    </w:p>
    <w:p w:rsidR="00A92E8F" w:rsidRDefault="00F73787">
      <w:pPr>
        <w:numPr>
          <w:ilvl w:val="0"/>
          <w:numId w:val="2"/>
        </w:numPr>
        <w:tabs>
          <w:tab w:val="left" w:pos="1125"/>
        </w:tabs>
        <w:spacing w:line="267" w:lineRule="auto"/>
        <w:ind w:left="260" w:firstLine="5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Федеральный закон от 29.12.2012 № 273-ФЗ "Об образовании в Российской Федерации" (п. 7 ч. 3 ст. 28);</w:t>
      </w:r>
    </w:p>
    <w:p w:rsidR="00A92E8F" w:rsidRDefault="00A92E8F">
      <w:pPr>
        <w:spacing w:line="24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0"/>
          <w:numId w:val="2"/>
        </w:numPr>
        <w:tabs>
          <w:tab w:val="left" w:pos="1264"/>
        </w:tabs>
        <w:spacing w:line="270" w:lineRule="auto"/>
        <w:ind w:left="260"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Государственная программа Российской Федерации "Развитие образования" на 2013-2020 годы, утв. распоряжением Правительства РФ от 22.11.2012 № 2148-р;</w:t>
      </w:r>
    </w:p>
    <w:p w:rsidR="00A92E8F" w:rsidRDefault="00A92E8F">
      <w:pPr>
        <w:spacing w:line="23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0"/>
          <w:numId w:val="2"/>
        </w:numPr>
        <w:tabs>
          <w:tab w:val="left" w:pos="1182"/>
        </w:tabs>
        <w:spacing w:line="272" w:lineRule="auto"/>
        <w:ind w:left="260"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Письмо Минобрнауки России от 01.04.2013 № ИР-170/17 «О Федеральном законе "Об образовании в Российской Федерации"» (вместе с Рекомендациями субъектам Российской Федерации по подготовке к реализации Федерального закона "Об образовании в Российской Федерации";</w:t>
      </w:r>
    </w:p>
    <w:p w:rsidR="00A92E8F" w:rsidRDefault="00A92E8F">
      <w:pPr>
        <w:spacing w:line="8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0"/>
          <w:numId w:val="2"/>
        </w:numPr>
        <w:tabs>
          <w:tab w:val="left" w:pos="1020"/>
        </w:tabs>
        <w:ind w:left="1020" w:hanging="19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Приказ Министерства образования и науки РФ от 17 октября 2013 г. №</w:t>
      </w:r>
    </w:p>
    <w:p w:rsidR="00A92E8F" w:rsidRDefault="00A92E8F">
      <w:pPr>
        <w:spacing w:line="59" w:lineRule="exact"/>
        <w:rPr>
          <w:rFonts w:eastAsia="Times New Roman"/>
          <w:sz w:val="27"/>
          <w:szCs w:val="27"/>
        </w:rPr>
      </w:pPr>
    </w:p>
    <w:p w:rsidR="00A92E8F" w:rsidRDefault="00F73787">
      <w:pPr>
        <w:spacing w:line="270" w:lineRule="auto"/>
        <w:ind w:left="260" w:right="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(далее – ФГОС ДО).</w:t>
      </w:r>
    </w:p>
    <w:p w:rsidR="00A92E8F" w:rsidRDefault="00A92E8F">
      <w:pPr>
        <w:spacing w:line="22" w:lineRule="exact"/>
        <w:rPr>
          <w:rFonts w:eastAsia="Times New Roman"/>
          <w:sz w:val="27"/>
          <w:szCs w:val="27"/>
        </w:rPr>
      </w:pPr>
    </w:p>
    <w:p w:rsidR="00A92E8F" w:rsidRDefault="00F73787">
      <w:pPr>
        <w:spacing w:line="275" w:lineRule="auto"/>
        <w:ind w:left="260" w:right="20"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1.2. Положение определяет структуру и содержание Программы развития (далее – Программа), регламентирует порядок ее разработки, согласования и утверждения, а так же ее реализации участниками образовательных отношений. 1.3. Программа развития ДОУ — документ, который служит нормативной базой для перехода детского сада к новому виду, и является обязательным. Он отражает суть взаимодействия всех членов педагогического коллектива, позволяя руководителю определить степень достижения запланированных результатов, а также содержит информацию о: актуальном состоянии учреждения; новой концепции ДОУ; алгоритме действий и распределении обязанностей, необходимом для перехода к новому виду детского сада.</w:t>
      </w:r>
    </w:p>
    <w:p w:rsidR="00A92E8F" w:rsidRDefault="00A92E8F">
      <w:pPr>
        <w:spacing w:line="14" w:lineRule="exact"/>
        <w:rPr>
          <w:rFonts w:eastAsia="Times New Roman"/>
          <w:sz w:val="27"/>
          <w:szCs w:val="27"/>
        </w:rPr>
      </w:pPr>
    </w:p>
    <w:p w:rsidR="00A92E8F" w:rsidRDefault="00F73787">
      <w:pPr>
        <w:spacing w:line="271" w:lineRule="auto"/>
        <w:ind w:left="260"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1.4. Программа развития ДОУ на 2021-2025 годы в соответствии с ФГОС ДО — это стратегический документ перспективного планирования работы дошкольного учреждения, который учитывает приоритеты развития детского</w:t>
      </w:r>
    </w:p>
    <w:p w:rsidR="00A92E8F" w:rsidRDefault="00A92E8F">
      <w:pPr>
        <w:spacing w:line="19" w:lineRule="exact"/>
        <w:rPr>
          <w:rFonts w:eastAsia="Times New Roman"/>
          <w:sz w:val="27"/>
          <w:szCs w:val="27"/>
        </w:rPr>
      </w:pPr>
    </w:p>
    <w:p w:rsidR="00A92E8F" w:rsidRDefault="00F73787">
      <w:pPr>
        <w:spacing w:line="274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сада, реализуя программно-целевое управление воспитательной и образовательной сферами. Документ должен отражать государственную политику сферы образования: соответствовать нормативным документам и специфике деятельности детского сада; отражать желаемый статус дошкольного образовательного учреждения в перспективе на 5 лет; отвечать запросам родителей воспитанников и образовательным потребностям детей; учитывать кадровые, технические и материальные ресурсы, демографические условия,</w:t>
      </w:r>
    </w:p>
    <w:p w:rsidR="00A92E8F" w:rsidRDefault="00A92E8F">
      <w:pPr>
        <w:sectPr w:rsidR="00A92E8F">
          <w:pgSz w:w="11900" w:h="16838"/>
          <w:pgMar w:top="712" w:right="844" w:bottom="539" w:left="1440" w:header="0" w:footer="0" w:gutter="0"/>
          <w:cols w:space="720" w:equalWidth="0">
            <w:col w:w="9620"/>
          </w:cols>
        </w:sectPr>
      </w:pPr>
    </w:p>
    <w:p w:rsidR="00A92E8F" w:rsidRDefault="00F73787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контингент воспитанников, архитектурные особенности здания и его расположения; следовать курсу на инновации в образовательных продуктах, средствах и технологиях обучения. Программа представляет собой комплекс мероприятий для достижения стратегической цели, стоящей перед ДОУ за счет средств бюджета, внебюджетных средств.</w:t>
      </w:r>
    </w:p>
    <w:p w:rsidR="00A92E8F" w:rsidRDefault="00A92E8F">
      <w:pPr>
        <w:spacing w:line="13" w:lineRule="exact"/>
        <w:rPr>
          <w:sz w:val="20"/>
          <w:szCs w:val="20"/>
        </w:rPr>
      </w:pPr>
    </w:p>
    <w:p w:rsidR="00A92E8F" w:rsidRDefault="00F73787">
      <w:pPr>
        <w:ind w:left="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1.5. Программа носит среднесрочный характер (продолжительность от 3 до</w:t>
      </w:r>
    </w:p>
    <w:p w:rsidR="00A92E8F" w:rsidRDefault="00A92E8F">
      <w:pPr>
        <w:spacing w:line="45" w:lineRule="exact"/>
        <w:rPr>
          <w:sz w:val="20"/>
          <w:szCs w:val="20"/>
        </w:rPr>
      </w:pPr>
    </w:p>
    <w:p w:rsidR="00A92E8F" w:rsidRDefault="00F73787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 лет) и ее действие рассчитано на 2021 – 2025гг.</w:t>
      </w:r>
    </w:p>
    <w:p w:rsidR="00A92E8F" w:rsidRDefault="00A92E8F">
      <w:pPr>
        <w:spacing w:line="59" w:lineRule="exact"/>
        <w:rPr>
          <w:sz w:val="20"/>
          <w:szCs w:val="20"/>
        </w:rPr>
      </w:pPr>
    </w:p>
    <w:p w:rsidR="00A92E8F" w:rsidRDefault="00F73787">
      <w:pPr>
        <w:spacing w:line="267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1.6. Программа разрабатывается и утверждается в ДОУ в соответствии с настоящим Положением.</w:t>
      </w:r>
    </w:p>
    <w:p w:rsidR="00A92E8F" w:rsidRDefault="00A92E8F">
      <w:pPr>
        <w:spacing w:line="25" w:lineRule="exact"/>
        <w:rPr>
          <w:sz w:val="20"/>
          <w:szCs w:val="20"/>
        </w:rPr>
      </w:pPr>
    </w:p>
    <w:p w:rsidR="00A92E8F" w:rsidRDefault="00F73787">
      <w:pPr>
        <w:spacing w:line="267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1.7. Программа является направлением внутрисадовского контроля в соответствии с годовым планом работы ДОУ.</w:t>
      </w:r>
    </w:p>
    <w:p w:rsidR="00A92E8F" w:rsidRDefault="00A92E8F">
      <w:pPr>
        <w:spacing w:line="24" w:lineRule="exact"/>
        <w:rPr>
          <w:sz w:val="20"/>
          <w:szCs w:val="20"/>
        </w:rPr>
      </w:pPr>
    </w:p>
    <w:p w:rsidR="00A92E8F" w:rsidRDefault="00F73787">
      <w:pPr>
        <w:spacing w:line="273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1.8. Положение о Программе разрабатывается администрацией ДОУ и принимается Педагогическим советом в соответствии с порядком, предусмотренным ч. 2-3 ст. 30 Федерального закона от 29.12.2012 № 273-ФЗ "Об образовании в Российской Федерации", трудовым законодательством и др. 1.9. В Положение в установленном порядке могут вноситься изменения и (или) дополнения.</w:t>
      </w:r>
    </w:p>
    <w:p w:rsidR="00A92E8F" w:rsidRDefault="00A92E8F">
      <w:pPr>
        <w:spacing w:line="18" w:lineRule="exact"/>
        <w:rPr>
          <w:sz w:val="20"/>
          <w:szCs w:val="20"/>
        </w:rPr>
      </w:pPr>
    </w:p>
    <w:p w:rsidR="00A92E8F" w:rsidRDefault="00F73787">
      <w:pPr>
        <w:numPr>
          <w:ilvl w:val="0"/>
          <w:numId w:val="3"/>
        </w:numPr>
        <w:tabs>
          <w:tab w:val="left" w:pos="3100"/>
        </w:tabs>
        <w:ind w:left="3100" w:hanging="27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Цель, задачи и функции Программы</w:t>
      </w:r>
    </w:p>
    <w:p w:rsidR="00A92E8F" w:rsidRDefault="00A92E8F">
      <w:pPr>
        <w:spacing w:line="54" w:lineRule="exact"/>
        <w:rPr>
          <w:sz w:val="20"/>
          <w:szCs w:val="20"/>
        </w:rPr>
      </w:pPr>
    </w:p>
    <w:p w:rsidR="00A92E8F" w:rsidRDefault="00F73787">
      <w:pPr>
        <w:spacing w:line="274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Программный документ характеризуется актуальностью изложенной информации и ее ориентированностью на решение ключевых проблем заданного детского сада; рациональностью — точно определяя цели и задачи, необходимые для достижения максимальной эффективности развития; прогнозируемостью — суть документа должна отражать способность адаптироваться к изменяющимся условиям и требованиям, своевременно диагностировать нарушения работы и сбои; контролируемостью — промежуточные и итоговые цели должны быть четко регламентированы и структурированы, упрощая соотнесение достигнутых и желаемых результатов; целостностью структуры и содержания, направленных на достижение поставленной цели.</w:t>
      </w:r>
    </w:p>
    <w:p w:rsidR="00A92E8F" w:rsidRDefault="00A92E8F">
      <w:pPr>
        <w:spacing w:line="29" w:lineRule="exact"/>
        <w:rPr>
          <w:sz w:val="20"/>
          <w:szCs w:val="20"/>
        </w:rPr>
      </w:pPr>
    </w:p>
    <w:p w:rsidR="00A92E8F" w:rsidRDefault="00F73787">
      <w:pPr>
        <w:spacing w:line="272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Разработка строится по логике управленческих функций: Анализ — проблемы состояния детского сада фиксируются, находится идеальная модель ДОУ путем новых идей и направлений развития, строится программа перехода на новый режим.</w:t>
      </w:r>
    </w:p>
    <w:p w:rsidR="00A92E8F" w:rsidRDefault="00A92E8F">
      <w:pPr>
        <w:spacing w:line="19" w:lineRule="exact"/>
        <w:rPr>
          <w:sz w:val="20"/>
          <w:szCs w:val="20"/>
        </w:rPr>
      </w:pPr>
    </w:p>
    <w:p w:rsidR="00A92E8F" w:rsidRDefault="00F73787">
      <w:pPr>
        <w:spacing w:line="267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Аналитическая работа направлена на поиск методических и методологических подходов к разработке программы развития, обобщению и</w:t>
      </w:r>
    </w:p>
    <w:p w:rsidR="00A92E8F" w:rsidRDefault="00A92E8F">
      <w:pPr>
        <w:spacing w:line="24" w:lineRule="exact"/>
        <w:rPr>
          <w:sz w:val="20"/>
          <w:szCs w:val="20"/>
        </w:rPr>
      </w:pPr>
    </w:p>
    <w:p w:rsidR="00A92E8F" w:rsidRDefault="00F73787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систематизации внутреннего опыта, согласованием документа с управленческими органами.</w:t>
      </w:r>
    </w:p>
    <w:p w:rsidR="00A92E8F" w:rsidRDefault="00A92E8F">
      <w:pPr>
        <w:spacing w:line="24" w:lineRule="exact"/>
        <w:rPr>
          <w:sz w:val="20"/>
          <w:szCs w:val="20"/>
        </w:rPr>
      </w:pPr>
    </w:p>
    <w:p w:rsidR="00A92E8F" w:rsidRDefault="00F73787">
      <w:pPr>
        <w:spacing w:line="271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Планирование — определяется алгоритм перехода на идеальную модель будущего ДОУ, обозначаются необходимые ресурсы, учитываются показатели мониторинга перехода.</w:t>
      </w:r>
    </w:p>
    <w:p w:rsidR="00A92E8F" w:rsidRDefault="00A92E8F">
      <w:pPr>
        <w:spacing w:line="19" w:lineRule="exact"/>
        <w:rPr>
          <w:sz w:val="20"/>
          <w:szCs w:val="20"/>
        </w:rPr>
      </w:pPr>
    </w:p>
    <w:p w:rsidR="00A92E8F" w:rsidRDefault="00F73787">
      <w:pPr>
        <w:spacing w:line="263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Организация — формируются условия, необходимые для эффективной работы всех заинтересованных лиц, налаживается взаимодействие с другими</w:t>
      </w:r>
    </w:p>
    <w:p w:rsidR="00A92E8F" w:rsidRDefault="00A92E8F">
      <w:pPr>
        <w:sectPr w:rsidR="00A92E8F">
          <w:pgSz w:w="11900" w:h="16838"/>
          <w:pgMar w:top="712" w:right="844" w:bottom="597" w:left="1440" w:header="0" w:footer="0" w:gutter="0"/>
          <w:cols w:space="720" w:equalWidth="0">
            <w:col w:w="9620"/>
          </w:cols>
        </w:sectPr>
      </w:pPr>
    </w:p>
    <w:p w:rsidR="00A92E8F" w:rsidRDefault="00F73787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учреждениями, используется научно-консультативная поддержка перехода, к продуктивной творческой деятельности привлекают педагогов, специалистов социальных институтов, родителей.</w:t>
      </w:r>
    </w:p>
    <w:p w:rsidR="00A92E8F" w:rsidRDefault="00A92E8F">
      <w:pPr>
        <w:spacing w:line="26" w:lineRule="exact"/>
        <w:rPr>
          <w:sz w:val="20"/>
          <w:szCs w:val="20"/>
        </w:rPr>
      </w:pPr>
    </w:p>
    <w:p w:rsidR="00A92E8F" w:rsidRDefault="00F73787">
      <w:pPr>
        <w:spacing w:line="272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Контроль — проводится текущий и итоговый контроль, регуляция процесса и внесение своевременных корректив, организуется рефлексивная деятельность. Обобщение результатов — верификация результатов, рецензирование работы, оформление методических рекомендаций педагогам.</w:t>
      </w:r>
    </w:p>
    <w:p w:rsidR="00A92E8F" w:rsidRDefault="00A92E8F">
      <w:pPr>
        <w:spacing w:line="4" w:lineRule="exact"/>
        <w:rPr>
          <w:sz w:val="20"/>
          <w:szCs w:val="20"/>
        </w:rPr>
      </w:pPr>
    </w:p>
    <w:p w:rsidR="00A92E8F" w:rsidRDefault="00F73787">
      <w:pPr>
        <w:ind w:left="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Содержательный алгоритм.</w:t>
      </w:r>
    </w:p>
    <w:p w:rsidR="00A92E8F" w:rsidRDefault="00A92E8F">
      <w:pPr>
        <w:spacing w:line="50" w:lineRule="exact"/>
        <w:rPr>
          <w:sz w:val="20"/>
          <w:szCs w:val="20"/>
        </w:rPr>
      </w:pPr>
    </w:p>
    <w:p w:rsidR="00A92E8F" w:rsidRDefault="00F73787">
      <w:pPr>
        <w:ind w:left="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Программа развития создается за шесть блоков работы:</w:t>
      </w:r>
    </w:p>
    <w:p w:rsidR="00A92E8F" w:rsidRDefault="00A92E8F">
      <w:pPr>
        <w:spacing w:line="59" w:lineRule="exact"/>
        <w:rPr>
          <w:sz w:val="20"/>
          <w:szCs w:val="20"/>
        </w:rPr>
      </w:pPr>
    </w:p>
    <w:p w:rsidR="00A92E8F" w:rsidRDefault="00F73787">
      <w:pPr>
        <w:spacing w:line="267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Аналитический блок: подготовка информационной справки о состоянии ДОУ с целью проведения всестороннего анализа его деятельности.</w:t>
      </w:r>
    </w:p>
    <w:p w:rsidR="00A92E8F" w:rsidRDefault="00A92E8F">
      <w:pPr>
        <w:spacing w:line="10" w:lineRule="exact"/>
        <w:rPr>
          <w:sz w:val="20"/>
          <w:szCs w:val="20"/>
        </w:rPr>
      </w:pPr>
    </w:p>
    <w:p w:rsidR="00A92E8F" w:rsidRDefault="00F73787">
      <w:pPr>
        <w:ind w:left="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Структура и примерное содержание справки:</w:t>
      </w:r>
    </w:p>
    <w:p w:rsidR="00A92E8F" w:rsidRDefault="00A92E8F">
      <w:pPr>
        <w:spacing w:line="59" w:lineRule="exact"/>
        <w:rPr>
          <w:sz w:val="20"/>
          <w:szCs w:val="20"/>
        </w:rPr>
      </w:pPr>
    </w:p>
    <w:p w:rsidR="00A92E8F" w:rsidRDefault="00F73787">
      <w:pPr>
        <w:spacing w:line="267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а) общие сведения об учреждении (нормативно-правовая база, учредители; характеристика постройки, количество групп-комплектов;</w:t>
      </w:r>
    </w:p>
    <w:p w:rsidR="00A92E8F" w:rsidRDefault="00A92E8F">
      <w:pPr>
        <w:spacing w:line="25" w:lineRule="exact"/>
        <w:rPr>
          <w:sz w:val="20"/>
          <w:szCs w:val="20"/>
        </w:rPr>
      </w:pPr>
    </w:p>
    <w:p w:rsidR="00A92E8F" w:rsidRDefault="00F73787">
      <w:pPr>
        <w:spacing w:line="263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б) анализ социальной ситуации развития (сведения о микрорайоне, инфраструктуре, внешних связях);</w:t>
      </w:r>
    </w:p>
    <w:p w:rsidR="00A92E8F" w:rsidRDefault="00A92E8F">
      <w:pPr>
        <w:spacing w:line="35" w:lineRule="exact"/>
        <w:rPr>
          <w:sz w:val="20"/>
          <w:szCs w:val="20"/>
        </w:rPr>
      </w:pPr>
    </w:p>
    <w:p w:rsidR="00A92E8F" w:rsidRDefault="00F73787">
      <w:pPr>
        <w:spacing w:line="263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в) сведения о коллективе воспитанников (количество, половозрастные характеристики, наполняемость групп);</w:t>
      </w:r>
    </w:p>
    <w:p w:rsidR="00A92E8F" w:rsidRDefault="00A92E8F">
      <w:pPr>
        <w:spacing w:line="35" w:lineRule="exact"/>
        <w:rPr>
          <w:sz w:val="20"/>
          <w:szCs w:val="20"/>
        </w:rPr>
      </w:pPr>
    </w:p>
    <w:p w:rsidR="00A92E8F" w:rsidRDefault="00F73787">
      <w:pPr>
        <w:spacing w:line="263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г) сведения о коллективе педагогов (стаж, квалификация, половозрастные характеристики, особые заслуги);</w:t>
      </w:r>
    </w:p>
    <w:p w:rsidR="00A92E8F" w:rsidRDefault="00A92E8F">
      <w:pPr>
        <w:spacing w:line="30" w:lineRule="exact"/>
        <w:rPr>
          <w:sz w:val="20"/>
          <w:szCs w:val="20"/>
        </w:rPr>
      </w:pPr>
    </w:p>
    <w:p w:rsidR="00A92E8F" w:rsidRDefault="00F73787">
      <w:pPr>
        <w:spacing w:line="267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д) анализ базовых пространств ДОУ и результатов деятельности за отчетный период, определение перспектив и проблем развития;</w:t>
      </w:r>
    </w:p>
    <w:p w:rsidR="00A92E8F" w:rsidRDefault="00A92E8F">
      <w:pPr>
        <w:spacing w:line="10" w:lineRule="exact"/>
        <w:rPr>
          <w:sz w:val="20"/>
          <w:szCs w:val="20"/>
        </w:rPr>
      </w:pPr>
    </w:p>
    <w:p w:rsidR="00A92E8F" w:rsidRDefault="00F73787">
      <w:pPr>
        <w:ind w:left="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е) дополнительные сведения (заслуги, традиции коллектива).</w:t>
      </w:r>
    </w:p>
    <w:p w:rsidR="00A92E8F" w:rsidRDefault="00A92E8F">
      <w:pPr>
        <w:spacing w:line="64" w:lineRule="exact"/>
        <w:rPr>
          <w:sz w:val="20"/>
          <w:szCs w:val="20"/>
        </w:rPr>
      </w:pPr>
    </w:p>
    <w:p w:rsidR="00A92E8F" w:rsidRDefault="00F73787">
      <w:pPr>
        <w:spacing w:line="272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Целевой блок: формирование совокупности идей и приоритетов развития, определение целей и задач развития. Как правило, целевые ориентиры развития избираются на основе определения миссии ДОУ (его философии), а также базовых ценностей на основе анализа социального заказа и конкретизации запросов родителей на образовательные услуги ДОУ.</w:t>
      </w:r>
    </w:p>
    <w:p w:rsidR="00A92E8F" w:rsidRDefault="00A92E8F">
      <w:pPr>
        <w:spacing w:line="22" w:lineRule="exact"/>
        <w:rPr>
          <w:sz w:val="20"/>
          <w:szCs w:val="20"/>
        </w:rPr>
      </w:pPr>
    </w:p>
    <w:p w:rsidR="00A92E8F" w:rsidRDefault="00F73787">
      <w:pPr>
        <w:spacing w:line="273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Содержательный блок: связан с разработкой направлений и содержания инновационной деятельности. Реализация поставленной цели и решение выделенных в предыдущем блоке задач связывается с конкретным содержанием деятельности (что осваивается, какие происходят изменения за счет введения новшеств и т.д.).</w:t>
      </w:r>
    </w:p>
    <w:p w:rsidR="00A92E8F" w:rsidRDefault="00A92E8F">
      <w:pPr>
        <w:spacing w:line="20" w:lineRule="exact"/>
        <w:rPr>
          <w:sz w:val="20"/>
          <w:szCs w:val="20"/>
        </w:rPr>
      </w:pPr>
    </w:p>
    <w:p w:rsidR="00A92E8F" w:rsidRDefault="00F73787">
      <w:pPr>
        <w:spacing w:line="273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Технологический блок: определяется объем работы, конкретизируются методы, формы, средства деятельности в рамках управляющей и исполняющей программ, подробно обозначаются исполнители, время, место деятельности и технологии их работы.</w:t>
      </w:r>
    </w:p>
    <w:p w:rsidR="00A92E8F" w:rsidRDefault="00A92E8F">
      <w:pPr>
        <w:spacing w:line="3" w:lineRule="exact"/>
        <w:rPr>
          <w:sz w:val="20"/>
          <w:szCs w:val="20"/>
        </w:rPr>
      </w:pPr>
    </w:p>
    <w:p w:rsidR="00A92E8F" w:rsidRDefault="00F73787">
      <w:pPr>
        <w:tabs>
          <w:tab w:val="left" w:pos="2940"/>
          <w:tab w:val="left" w:pos="3800"/>
          <w:tab w:val="left" w:pos="5300"/>
          <w:tab w:val="left" w:pos="6900"/>
          <w:tab w:val="left" w:pos="8260"/>
          <w:tab w:val="left" w:pos="8800"/>
        </w:tabs>
        <w:ind w:left="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Результативный</w:t>
      </w:r>
      <w:r>
        <w:rPr>
          <w:rFonts w:eastAsia="Times New Roman"/>
          <w:sz w:val="27"/>
          <w:szCs w:val="27"/>
        </w:rPr>
        <w:tab/>
        <w:t>блок:</w:t>
      </w:r>
      <w:r>
        <w:rPr>
          <w:rFonts w:eastAsia="Times New Roman"/>
          <w:sz w:val="27"/>
          <w:szCs w:val="27"/>
        </w:rPr>
        <w:tab/>
        <w:t>фиксирует</w:t>
      </w:r>
      <w:r>
        <w:rPr>
          <w:rFonts w:eastAsia="Times New Roman"/>
          <w:sz w:val="27"/>
          <w:szCs w:val="27"/>
        </w:rPr>
        <w:tab/>
        <w:t>ожидаемый</w:t>
      </w:r>
      <w:r>
        <w:rPr>
          <w:rFonts w:eastAsia="Times New Roman"/>
          <w:sz w:val="27"/>
          <w:szCs w:val="27"/>
        </w:rPr>
        <w:tab/>
        <w:t>результат</w:t>
      </w:r>
      <w:r>
        <w:rPr>
          <w:rFonts w:eastAsia="Times New Roman"/>
          <w:sz w:val="27"/>
          <w:szCs w:val="27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уровне</w:t>
      </w:r>
    </w:p>
    <w:p w:rsidR="00A92E8F" w:rsidRDefault="00A92E8F">
      <w:pPr>
        <w:spacing w:line="60" w:lineRule="exact"/>
        <w:rPr>
          <w:sz w:val="20"/>
          <w:szCs w:val="20"/>
        </w:rPr>
      </w:pPr>
    </w:p>
    <w:p w:rsidR="00A92E8F" w:rsidRDefault="00F73787">
      <w:pPr>
        <w:spacing w:line="27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измеряемых показателей целедостижения. Определяются критерии эффективности деятельности по переводу ДОУ в режим развития, описываются качественные показатели нового состояния.</w:t>
      </w:r>
    </w:p>
    <w:p w:rsidR="00A92E8F" w:rsidRDefault="00A92E8F">
      <w:pPr>
        <w:sectPr w:rsidR="00A92E8F">
          <w:pgSz w:w="11900" w:h="16838"/>
          <w:pgMar w:top="712" w:right="844" w:bottom="945" w:left="1440" w:header="0" w:footer="0" w:gutter="0"/>
          <w:cols w:space="720" w:equalWidth="0">
            <w:col w:w="9620"/>
          </w:cols>
        </w:sectPr>
      </w:pPr>
    </w:p>
    <w:p w:rsidR="00A92E8F" w:rsidRDefault="00F73787">
      <w:pPr>
        <w:spacing w:line="273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Экспертный блок: в заключение предложенный проект проходит экспертизу со стороны экспертов — как правило, внешних специалистов, компетентных в разрабатываемой проблеме. Результаты анализа могут оформляться в виде рецензии на программу или аналитической записки, содержащей заключение о целесообразности, актуальности и новизне, а также реальности предлагаемого к реализации проекта.</w:t>
      </w:r>
    </w:p>
    <w:p w:rsidR="00A92E8F" w:rsidRDefault="00A92E8F">
      <w:pPr>
        <w:spacing w:line="8" w:lineRule="exact"/>
        <w:rPr>
          <w:sz w:val="20"/>
          <w:szCs w:val="20"/>
        </w:rPr>
      </w:pPr>
    </w:p>
    <w:p w:rsidR="00A92E8F" w:rsidRDefault="00F73787">
      <w:pPr>
        <w:ind w:left="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Структура программы развития ДОУ.</w:t>
      </w:r>
    </w:p>
    <w:p w:rsidR="00A92E8F" w:rsidRDefault="00A92E8F">
      <w:pPr>
        <w:spacing w:line="59" w:lineRule="exact"/>
        <w:rPr>
          <w:sz w:val="20"/>
          <w:szCs w:val="20"/>
        </w:rPr>
      </w:pPr>
    </w:p>
    <w:p w:rsidR="00A92E8F" w:rsidRDefault="00F73787">
      <w:pPr>
        <w:spacing w:line="273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Каждое дошкольное образовательное учреждения самостоятельно определяет структуру документа программы развития, придерживаясь примерного плана разработки документа, в котором должен быть вступительный раздел, аналитический и концептуальный.</w:t>
      </w:r>
    </w:p>
    <w:p w:rsidR="00A92E8F" w:rsidRDefault="00A92E8F">
      <w:pPr>
        <w:spacing w:line="18" w:lineRule="exact"/>
        <w:rPr>
          <w:sz w:val="20"/>
          <w:szCs w:val="20"/>
        </w:rPr>
      </w:pPr>
    </w:p>
    <w:p w:rsidR="00A92E8F" w:rsidRDefault="00F73787">
      <w:pPr>
        <w:spacing w:line="270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2.1. Главной целью Программы является создание и обеспечение условий для достижения в ДОУ соответствующего современным требованиям качества предоставления образовательных услуг.</w:t>
      </w:r>
    </w:p>
    <w:p w:rsidR="00A92E8F" w:rsidRDefault="00A92E8F">
      <w:pPr>
        <w:spacing w:line="9" w:lineRule="exact"/>
        <w:rPr>
          <w:sz w:val="20"/>
          <w:szCs w:val="20"/>
        </w:rPr>
      </w:pPr>
    </w:p>
    <w:p w:rsidR="00A92E8F" w:rsidRDefault="00F73787">
      <w:pPr>
        <w:ind w:left="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2.1.1. Основные цели:</w:t>
      </w:r>
    </w:p>
    <w:p w:rsidR="00A92E8F" w:rsidRDefault="00A92E8F">
      <w:pPr>
        <w:spacing w:line="59" w:lineRule="exact"/>
        <w:rPr>
          <w:sz w:val="20"/>
          <w:szCs w:val="20"/>
        </w:rPr>
      </w:pPr>
    </w:p>
    <w:p w:rsidR="00A92E8F" w:rsidRDefault="00F73787">
      <w:pPr>
        <w:numPr>
          <w:ilvl w:val="1"/>
          <w:numId w:val="4"/>
        </w:numPr>
        <w:tabs>
          <w:tab w:val="left" w:pos="1105"/>
        </w:tabs>
        <w:spacing w:line="273" w:lineRule="auto"/>
        <w:ind w:left="260"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Создание системы управленческих, методических и педагогических действий, направленных на повышение качества реализации основной образовательной программы путем создания системы интегрированного образования, а также расширенного дополнительного образования, инновационных программ и технологий для воспитанников ДОУ;</w:t>
      </w:r>
    </w:p>
    <w:p w:rsidR="00A92E8F" w:rsidRDefault="00A92E8F">
      <w:pPr>
        <w:spacing w:line="20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1"/>
          <w:numId w:val="4"/>
        </w:numPr>
        <w:tabs>
          <w:tab w:val="left" w:pos="1000"/>
        </w:tabs>
        <w:spacing w:line="267" w:lineRule="auto"/>
        <w:ind w:left="260" w:right="20" w:firstLine="5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A92E8F" w:rsidRDefault="00A92E8F">
      <w:pPr>
        <w:spacing w:line="24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1"/>
          <w:numId w:val="4"/>
        </w:numPr>
        <w:tabs>
          <w:tab w:val="left" w:pos="1139"/>
        </w:tabs>
        <w:spacing w:line="271" w:lineRule="auto"/>
        <w:ind w:left="260"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A92E8F" w:rsidRDefault="00A92E8F">
      <w:pPr>
        <w:spacing w:line="4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1"/>
          <w:numId w:val="4"/>
        </w:numPr>
        <w:tabs>
          <w:tab w:val="left" w:pos="980"/>
        </w:tabs>
        <w:ind w:left="980" w:hanging="15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Развитие потенциала педагогического коллектива и кадровое обновление.</w:t>
      </w:r>
    </w:p>
    <w:p w:rsidR="00A92E8F" w:rsidRDefault="00A92E8F">
      <w:pPr>
        <w:spacing w:line="49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1"/>
          <w:numId w:val="4"/>
        </w:numPr>
        <w:tabs>
          <w:tab w:val="left" w:pos="980"/>
        </w:tabs>
        <w:ind w:left="980" w:hanging="15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Совершенствование структуры управления ДОУ.</w:t>
      </w:r>
    </w:p>
    <w:p w:rsidR="00A92E8F" w:rsidRDefault="00A92E8F">
      <w:pPr>
        <w:spacing w:line="58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1"/>
          <w:numId w:val="4"/>
        </w:numPr>
        <w:tabs>
          <w:tab w:val="left" w:pos="1053"/>
        </w:tabs>
        <w:spacing w:line="272" w:lineRule="auto"/>
        <w:ind w:left="260"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Создание в ДОУ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</w:t>
      </w:r>
    </w:p>
    <w:p w:rsidR="00A92E8F" w:rsidRDefault="00A92E8F">
      <w:pPr>
        <w:spacing w:line="9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0"/>
          <w:numId w:val="4"/>
        </w:numPr>
        <w:tabs>
          <w:tab w:val="left" w:pos="460"/>
        </w:tabs>
        <w:ind w:left="460" w:hanging="2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школе в условиях интеграции усилий семьи и детского сада.</w:t>
      </w:r>
    </w:p>
    <w:p w:rsidR="00A92E8F" w:rsidRDefault="00A92E8F">
      <w:pPr>
        <w:spacing w:line="45" w:lineRule="exact"/>
        <w:rPr>
          <w:sz w:val="20"/>
          <w:szCs w:val="20"/>
        </w:rPr>
      </w:pPr>
    </w:p>
    <w:p w:rsidR="00A92E8F" w:rsidRDefault="00F73787">
      <w:pPr>
        <w:ind w:left="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2.2. Основными задачами Программы являются:</w:t>
      </w:r>
    </w:p>
    <w:p w:rsidR="00A92E8F" w:rsidRDefault="00A92E8F">
      <w:pPr>
        <w:spacing w:line="59" w:lineRule="exact"/>
        <w:rPr>
          <w:sz w:val="20"/>
          <w:szCs w:val="20"/>
        </w:rPr>
      </w:pPr>
    </w:p>
    <w:p w:rsidR="00A92E8F" w:rsidRDefault="00F73787">
      <w:pPr>
        <w:numPr>
          <w:ilvl w:val="0"/>
          <w:numId w:val="5"/>
        </w:numPr>
        <w:tabs>
          <w:tab w:val="left" w:pos="1101"/>
        </w:tabs>
        <w:spacing w:line="267" w:lineRule="auto"/>
        <w:ind w:left="260" w:right="20" w:firstLine="5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фиксация и включение в контекст внешней среды существующего состояния и перспектив развития ДОУ;</w:t>
      </w:r>
    </w:p>
    <w:p w:rsidR="00A92E8F" w:rsidRDefault="00A92E8F">
      <w:pPr>
        <w:spacing w:line="24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0"/>
          <w:numId w:val="5"/>
        </w:numPr>
        <w:tabs>
          <w:tab w:val="left" w:pos="1024"/>
        </w:tabs>
        <w:spacing w:line="270" w:lineRule="auto"/>
        <w:ind w:left="260" w:right="20"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выявление возможностей и ограничений, угроз и рисков, достижений и инновационного потенциала исполнителей, а также существующих проблем и недостатков;</w:t>
      </w:r>
    </w:p>
    <w:p w:rsidR="00A92E8F" w:rsidRDefault="00A92E8F">
      <w:pPr>
        <w:spacing w:line="23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0"/>
          <w:numId w:val="5"/>
        </w:numPr>
        <w:tabs>
          <w:tab w:val="left" w:pos="1000"/>
        </w:tabs>
        <w:spacing w:line="267" w:lineRule="auto"/>
        <w:ind w:left="260" w:right="20" w:firstLine="5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определение и описание образа желаемого будущего состояния ДОУ для формулирования ее стратегических и тактических целей развития;</w:t>
      </w:r>
    </w:p>
    <w:p w:rsidR="00A92E8F" w:rsidRDefault="00A92E8F">
      <w:pPr>
        <w:sectPr w:rsidR="00A92E8F">
          <w:pgSz w:w="11900" w:h="16838"/>
          <w:pgMar w:top="712" w:right="844" w:bottom="1440" w:left="1440" w:header="0" w:footer="0" w:gutter="0"/>
          <w:cols w:space="720" w:equalWidth="0">
            <w:col w:w="9620"/>
          </w:cols>
        </w:sectPr>
      </w:pPr>
    </w:p>
    <w:p w:rsidR="00A92E8F" w:rsidRDefault="00F73787">
      <w:pPr>
        <w:numPr>
          <w:ilvl w:val="0"/>
          <w:numId w:val="6"/>
        </w:numPr>
        <w:tabs>
          <w:tab w:val="left" w:pos="1043"/>
        </w:tabs>
        <w:spacing w:line="269" w:lineRule="auto"/>
        <w:ind w:left="260" w:right="20"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определение и описание стратегии развития и разработка конкретного плана действий ДОУ, обеспечивающих достижение спланированных желаемых результатов, достижения целей и реализация задач.</w:t>
      </w:r>
    </w:p>
    <w:p w:rsidR="00A92E8F" w:rsidRDefault="00A92E8F">
      <w:pPr>
        <w:spacing w:line="12" w:lineRule="exact"/>
        <w:rPr>
          <w:rFonts w:eastAsia="Times New Roman"/>
          <w:sz w:val="27"/>
          <w:szCs w:val="27"/>
        </w:rPr>
      </w:pPr>
    </w:p>
    <w:p w:rsidR="00A92E8F" w:rsidRDefault="00F73787">
      <w:pPr>
        <w:ind w:left="8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2.3. Основными функциями Программы являются:</w:t>
      </w:r>
    </w:p>
    <w:p w:rsidR="00A92E8F" w:rsidRDefault="00A92E8F">
      <w:pPr>
        <w:spacing w:line="58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0"/>
          <w:numId w:val="6"/>
        </w:numPr>
        <w:tabs>
          <w:tab w:val="left" w:pos="1077"/>
        </w:tabs>
        <w:spacing w:line="267" w:lineRule="auto"/>
        <w:ind w:left="260" w:right="20" w:firstLine="5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нормативная: является документом, обязательным для выполнения в полном объеме;</w:t>
      </w:r>
    </w:p>
    <w:p w:rsidR="00A92E8F" w:rsidRDefault="00A92E8F">
      <w:pPr>
        <w:spacing w:line="24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0"/>
          <w:numId w:val="6"/>
        </w:numPr>
        <w:tabs>
          <w:tab w:val="left" w:pos="1029"/>
        </w:tabs>
        <w:spacing w:line="263" w:lineRule="auto"/>
        <w:ind w:left="260" w:right="20" w:firstLine="56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целеполагания: определяет ценности и цели, ради достижения которых она введена в ДОУ;</w:t>
      </w:r>
    </w:p>
    <w:p w:rsidR="00A92E8F" w:rsidRDefault="00A92E8F">
      <w:pPr>
        <w:spacing w:line="34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0"/>
          <w:numId w:val="6"/>
        </w:numPr>
        <w:tabs>
          <w:tab w:val="left" w:pos="1374"/>
        </w:tabs>
        <w:spacing w:line="271" w:lineRule="auto"/>
        <w:ind w:left="260" w:right="20"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процессуальная: определяет логическую последовательность мероприятий по развитию ДОУ, организационные формы и методы, средства и условия процесса ее развития;</w:t>
      </w:r>
    </w:p>
    <w:p w:rsidR="00A92E8F" w:rsidRDefault="00A92E8F">
      <w:pPr>
        <w:spacing w:line="19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0"/>
          <w:numId w:val="6"/>
        </w:numPr>
        <w:tabs>
          <w:tab w:val="left" w:pos="1158"/>
        </w:tabs>
        <w:spacing w:line="270" w:lineRule="auto"/>
        <w:ind w:left="260" w:right="20"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оценочная: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A92E8F" w:rsidRDefault="00A92E8F">
      <w:pPr>
        <w:spacing w:line="374" w:lineRule="exact"/>
        <w:rPr>
          <w:sz w:val="20"/>
          <w:szCs w:val="20"/>
        </w:rPr>
      </w:pPr>
    </w:p>
    <w:p w:rsidR="00A92E8F" w:rsidRDefault="00F73787">
      <w:pPr>
        <w:numPr>
          <w:ilvl w:val="0"/>
          <w:numId w:val="7"/>
        </w:numPr>
        <w:tabs>
          <w:tab w:val="left" w:pos="3060"/>
        </w:tabs>
        <w:ind w:left="3060" w:hanging="265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Структура и содержание Программы</w:t>
      </w:r>
    </w:p>
    <w:p w:rsidR="00A92E8F" w:rsidRDefault="00A92E8F">
      <w:pPr>
        <w:spacing w:line="40" w:lineRule="exact"/>
        <w:rPr>
          <w:sz w:val="20"/>
          <w:szCs w:val="20"/>
        </w:rPr>
      </w:pPr>
    </w:p>
    <w:p w:rsidR="00A92E8F" w:rsidRDefault="00F73787">
      <w:pPr>
        <w:ind w:left="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3.1. Структура Программы определяется ДОУ самостоятельно.</w:t>
      </w:r>
    </w:p>
    <w:p w:rsidR="00A92E8F" w:rsidRDefault="00A92E8F">
      <w:pPr>
        <w:spacing w:line="59" w:lineRule="exact"/>
        <w:rPr>
          <w:sz w:val="20"/>
          <w:szCs w:val="20"/>
        </w:rPr>
      </w:pPr>
    </w:p>
    <w:p w:rsidR="00A92E8F" w:rsidRDefault="00F73787">
      <w:pPr>
        <w:spacing w:line="267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3.2. Программа развития в ДОУ по ФГОС содержит разделы, каждый из которых последовательно раскрывает значение документа:</w:t>
      </w:r>
    </w:p>
    <w:p w:rsidR="00A92E8F" w:rsidRDefault="00A92E8F">
      <w:pPr>
        <w:spacing w:line="11" w:lineRule="exact"/>
        <w:rPr>
          <w:sz w:val="20"/>
          <w:szCs w:val="20"/>
        </w:rPr>
      </w:pPr>
    </w:p>
    <w:p w:rsidR="00A92E8F" w:rsidRDefault="00F73787">
      <w:pPr>
        <w:ind w:left="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Введение</w:t>
      </w:r>
    </w:p>
    <w:p w:rsidR="00A92E8F" w:rsidRDefault="00A92E8F">
      <w:pPr>
        <w:spacing w:line="69" w:lineRule="exact"/>
        <w:rPr>
          <w:sz w:val="20"/>
          <w:szCs w:val="20"/>
        </w:rPr>
      </w:pPr>
    </w:p>
    <w:p w:rsidR="00A92E8F" w:rsidRDefault="00F73787">
      <w:pPr>
        <w:spacing w:line="273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Раздел: Информационно-аналитический аспект Программы развития ДОУ </w:t>
      </w:r>
      <w:r>
        <w:rPr>
          <w:rFonts w:eastAsia="Times New Roman"/>
          <w:sz w:val="27"/>
          <w:szCs w:val="27"/>
        </w:rPr>
        <w:t>(Данный раздел отражает состояние дошкольного образовательного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учреждения на текущий момент и ключевые проблемы развития дошкольного образования. Вступительный раздел состоит из трех блоков: Аналитико-прогностическое обоснование документа с перечислением факторов, которые влияют на работу образовательной системы, анализ методической, образовательной, инновационной деятельности, характеристика проблемы, требующей модернизации системы образования, обозначение базовых и ресурсных условий).</w:t>
      </w:r>
    </w:p>
    <w:p w:rsidR="00A92E8F" w:rsidRDefault="00A92E8F">
      <w:pPr>
        <w:spacing w:line="29" w:lineRule="exact"/>
        <w:rPr>
          <w:sz w:val="20"/>
          <w:szCs w:val="20"/>
        </w:rPr>
      </w:pPr>
    </w:p>
    <w:p w:rsidR="00A92E8F" w:rsidRDefault="00F73787">
      <w:pPr>
        <w:numPr>
          <w:ilvl w:val="1"/>
          <w:numId w:val="8"/>
        </w:numPr>
        <w:tabs>
          <w:tab w:val="left" w:pos="1144"/>
        </w:tabs>
        <w:spacing w:line="270" w:lineRule="auto"/>
        <w:ind w:left="260"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Паспорт Программы развития ДОУ (Паспорт программы с ее краткой аннотацией, целями и задачами, этапами и условиями реализации, нормативно-правовой базой, финансовым обеспечением и планируемыми результатами.)</w:t>
      </w:r>
    </w:p>
    <w:p w:rsidR="00A92E8F" w:rsidRDefault="00A92E8F">
      <w:pPr>
        <w:spacing w:line="22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1"/>
          <w:numId w:val="8"/>
        </w:numPr>
        <w:tabs>
          <w:tab w:val="left" w:pos="1432"/>
        </w:tabs>
        <w:spacing w:line="263" w:lineRule="auto"/>
        <w:ind w:left="260" w:right="20"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Информационная справка об образовательном учреждении (Информационно-аналитическая справка о состоянии образовательной системы</w:t>
      </w:r>
    </w:p>
    <w:p w:rsidR="00A92E8F" w:rsidRDefault="00A92E8F">
      <w:pPr>
        <w:spacing w:line="35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0"/>
          <w:numId w:val="8"/>
        </w:numPr>
        <w:tabs>
          <w:tab w:val="left" w:pos="634"/>
        </w:tabs>
        <w:spacing w:line="270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учреждении, включая характеристику воспитанников и воспитателей, материально-технической базы, управляющей среды, социума, функционала детского сада).</w:t>
      </w:r>
    </w:p>
    <w:p w:rsidR="00A92E8F" w:rsidRDefault="00A92E8F">
      <w:pPr>
        <w:spacing w:line="22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1"/>
          <w:numId w:val="9"/>
        </w:numPr>
        <w:tabs>
          <w:tab w:val="left" w:pos="1191"/>
        </w:tabs>
        <w:spacing w:line="272" w:lineRule="auto"/>
        <w:ind w:left="260" w:firstLine="56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Проблемный анализ деятельности ДОУ (Аналитико-прогностическое обоснование документа с перечислением факторов, которые влияют на работу образовательной системы, анализ методической, учебно-воспитательной, инновационной деятельности, характеристика проблемы, требующей</w:t>
      </w:r>
    </w:p>
    <w:p w:rsidR="00A92E8F" w:rsidRDefault="00A92E8F">
      <w:pPr>
        <w:sectPr w:rsidR="00A92E8F">
          <w:pgSz w:w="11900" w:h="16838"/>
          <w:pgMar w:top="712" w:right="844" w:bottom="941" w:left="1440" w:header="0" w:footer="0" w:gutter="0"/>
          <w:cols w:space="720" w:equalWidth="0">
            <w:col w:w="9620"/>
          </w:cols>
        </w:sectPr>
      </w:pPr>
    </w:p>
    <w:p w:rsidR="00A92E8F" w:rsidRDefault="00F73787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модернизации системы образования, обозначение базовых и ресурсных условий)</w:t>
      </w:r>
    </w:p>
    <w:p w:rsidR="00A92E8F" w:rsidRDefault="00A92E8F">
      <w:pPr>
        <w:spacing w:line="16" w:lineRule="exact"/>
        <w:rPr>
          <w:sz w:val="20"/>
          <w:szCs w:val="20"/>
        </w:rPr>
      </w:pPr>
    </w:p>
    <w:p w:rsidR="00A92E8F" w:rsidRDefault="00F73787">
      <w:pPr>
        <w:numPr>
          <w:ilvl w:val="0"/>
          <w:numId w:val="10"/>
        </w:numPr>
        <w:tabs>
          <w:tab w:val="left" w:pos="1100"/>
        </w:tabs>
        <w:ind w:left="1100" w:hanging="27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Определение возможных путей решения проблем</w:t>
      </w:r>
    </w:p>
    <w:p w:rsidR="00A92E8F" w:rsidRDefault="00A92E8F">
      <w:pPr>
        <w:spacing w:line="73" w:lineRule="exact"/>
        <w:rPr>
          <w:sz w:val="20"/>
          <w:szCs w:val="20"/>
        </w:rPr>
      </w:pPr>
    </w:p>
    <w:p w:rsidR="00A92E8F" w:rsidRDefault="00F73787">
      <w:pPr>
        <w:spacing w:line="272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Раздел: Концептуальное обоснование Программы развития ДОУ </w:t>
      </w:r>
      <w:r>
        <w:rPr>
          <w:rFonts w:eastAsia="Times New Roman"/>
          <w:sz w:val="27"/>
          <w:szCs w:val="27"/>
        </w:rPr>
        <w:t>(Данный раздел характеризует концептуальное обоснование программного документа. Концептуальное основание программы развития муниципальной системы. Методологические основы для разработки концепции программы краткое описание основополагающих идеи, подходов, принципов организации жизнедеятельности ОУ; новые модели выпускника и педагога, миссия, принципы и т.д.</w:t>
      </w:r>
    </w:p>
    <w:p w:rsidR="00A92E8F" w:rsidRDefault="00A92E8F">
      <w:pPr>
        <w:spacing w:line="29" w:lineRule="exact"/>
        <w:rPr>
          <w:sz w:val="20"/>
          <w:szCs w:val="20"/>
        </w:rPr>
      </w:pPr>
    </w:p>
    <w:p w:rsidR="00A92E8F" w:rsidRDefault="00F73787">
      <w:pPr>
        <w:spacing w:line="274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Стратегические императивы иерархия тактических целей и задач развития системы (задачи должны иметь свойства операциональности и диагностичности, так же задачи должны быть соотнесены с направлениями и изменениями в образовательной системе); приоритетные направления развития системы или этапы введения инноваций в системе; краткое описание прогноза изменений в социальном заказе и прогноза основных тенденций развития окружающего социума; краткая характеристика условий, обеспечивающих деятельность педагогического коллектива по приоритетным направлениям развития системы; модельное представление).</w:t>
      </w:r>
    </w:p>
    <w:p w:rsidR="00A92E8F" w:rsidRDefault="00A92E8F">
      <w:pPr>
        <w:spacing w:line="8" w:lineRule="exact"/>
        <w:rPr>
          <w:sz w:val="20"/>
          <w:szCs w:val="20"/>
        </w:rPr>
      </w:pPr>
    </w:p>
    <w:p w:rsidR="00A92E8F" w:rsidRDefault="00F73787">
      <w:pPr>
        <w:numPr>
          <w:ilvl w:val="0"/>
          <w:numId w:val="11"/>
        </w:numPr>
        <w:tabs>
          <w:tab w:val="left" w:pos="1100"/>
        </w:tabs>
        <w:ind w:left="1100" w:hanging="27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Концепция развития ДОУ:</w:t>
      </w:r>
    </w:p>
    <w:p w:rsidR="00A92E8F" w:rsidRDefault="00A92E8F">
      <w:pPr>
        <w:spacing w:line="44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0"/>
          <w:numId w:val="12"/>
        </w:numPr>
        <w:tabs>
          <w:tab w:val="left" w:pos="1300"/>
        </w:tabs>
        <w:ind w:left="1300" w:hanging="47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Образ выпускника ДОУ</w:t>
      </w:r>
    </w:p>
    <w:p w:rsidR="00A92E8F" w:rsidRDefault="00A92E8F">
      <w:pPr>
        <w:spacing w:line="49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0"/>
          <w:numId w:val="12"/>
        </w:numPr>
        <w:tabs>
          <w:tab w:val="left" w:pos="1300"/>
        </w:tabs>
        <w:ind w:left="1300" w:hanging="47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Образ педагога ДОУ</w:t>
      </w:r>
    </w:p>
    <w:p w:rsidR="00A92E8F" w:rsidRDefault="00A92E8F">
      <w:pPr>
        <w:spacing w:line="44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0"/>
          <w:numId w:val="12"/>
        </w:numPr>
        <w:tabs>
          <w:tab w:val="left" w:pos="1300"/>
        </w:tabs>
        <w:ind w:left="1300" w:hanging="47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Модель будущего детского сада (как желаемый результат)</w:t>
      </w:r>
    </w:p>
    <w:p w:rsidR="00A92E8F" w:rsidRDefault="00A92E8F">
      <w:pPr>
        <w:spacing w:line="49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0"/>
          <w:numId w:val="12"/>
        </w:numPr>
        <w:tabs>
          <w:tab w:val="left" w:pos="1300"/>
        </w:tabs>
        <w:ind w:left="1300" w:hanging="47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Модель управления ДОУ</w:t>
      </w:r>
    </w:p>
    <w:p w:rsidR="00A92E8F" w:rsidRDefault="00A92E8F">
      <w:pPr>
        <w:spacing w:line="54" w:lineRule="exact"/>
        <w:rPr>
          <w:rFonts w:eastAsia="Times New Roman"/>
          <w:sz w:val="27"/>
          <w:szCs w:val="27"/>
        </w:rPr>
      </w:pPr>
    </w:p>
    <w:p w:rsidR="00A92E8F" w:rsidRDefault="00F73787">
      <w:pPr>
        <w:ind w:left="82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Раздел: Основные направления и механизмы реализации Программы</w:t>
      </w:r>
    </w:p>
    <w:p w:rsidR="00A92E8F" w:rsidRDefault="00A92E8F">
      <w:pPr>
        <w:spacing w:line="49" w:lineRule="exact"/>
        <w:rPr>
          <w:sz w:val="20"/>
          <w:szCs w:val="20"/>
        </w:rPr>
      </w:pPr>
    </w:p>
    <w:p w:rsidR="00A92E8F" w:rsidRDefault="00F73787">
      <w:pPr>
        <w:spacing w:line="27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развития ДОУ </w:t>
      </w:r>
      <w:r>
        <w:rPr>
          <w:rFonts w:eastAsia="Times New Roman"/>
          <w:sz w:val="27"/>
          <w:szCs w:val="27"/>
        </w:rPr>
        <w:t>(Основные направления и механизмы реализации программы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развития системы План реализации программы развития указываются направления, задачи, этапы, сроки, мероприятия, ответственные за реализацию программы (указанные мероприятия в плане должны соотносится с задачами и предполагаемыми направлениями развития образовательного учреждения). Определение механизмов реализации концепции программы, механизмов синтеза государственного, ведомственного и общественного целеполагание,</w:t>
      </w:r>
    </w:p>
    <w:p w:rsidR="00A92E8F" w:rsidRDefault="00A92E8F">
      <w:pPr>
        <w:spacing w:line="6" w:lineRule="exact"/>
        <w:rPr>
          <w:sz w:val="20"/>
          <w:szCs w:val="20"/>
        </w:rPr>
      </w:pPr>
    </w:p>
    <w:p w:rsidR="00A92E8F" w:rsidRDefault="00F73787">
      <w:pPr>
        <w:tabs>
          <w:tab w:val="left" w:pos="1960"/>
          <w:tab w:val="left" w:pos="4080"/>
          <w:tab w:val="left" w:pos="5540"/>
          <w:tab w:val="left" w:pos="7000"/>
          <w:tab w:val="left" w:pos="944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механизмы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формирования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проектов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развития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социокультурной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A92E8F" w:rsidRDefault="00A92E8F">
      <w:pPr>
        <w:spacing w:line="45" w:lineRule="exact"/>
        <w:rPr>
          <w:sz w:val="20"/>
          <w:szCs w:val="20"/>
        </w:rPr>
      </w:pPr>
    </w:p>
    <w:p w:rsidR="00A92E8F" w:rsidRDefault="00F73787">
      <w:pPr>
        <w:tabs>
          <w:tab w:val="left" w:pos="2600"/>
          <w:tab w:val="left" w:pos="3800"/>
          <w:tab w:val="left" w:pos="5520"/>
          <w:tab w:val="left" w:pos="7280"/>
          <w:tab w:val="left" w:pos="868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среды,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механизмы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построения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системы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научно-</w:t>
      </w:r>
    </w:p>
    <w:p w:rsidR="00A92E8F" w:rsidRDefault="00A92E8F">
      <w:pPr>
        <w:spacing w:line="64" w:lineRule="exact"/>
        <w:rPr>
          <w:sz w:val="20"/>
          <w:szCs w:val="20"/>
        </w:rPr>
      </w:pPr>
    </w:p>
    <w:p w:rsidR="00A92E8F" w:rsidRDefault="00F73787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организационного, методического, материально-технического и управленческого обеспечения проектов и др. Система и механизмы управления</w:t>
      </w:r>
    </w:p>
    <w:p w:rsidR="00A92E8F" w:rsidRDefault="00A92E8F">
      <w:pPr>
        <w:spacing w:line="35" w:lineRule="exact"/>
        <w:rPr>
          <w:sz w:val="20"/>
          <w:szCs w:val="20"/>
        </w:rPr>
      </w:pPr>
    </w:p>
    <w:p w:rsidR="00A92E8F" w:rsidRDefault="00F73787">
      <w:pPr>
        <w:numPr>
          <w:ilvl w:val="0"/>
          <w:numId w:val="13"/>
        </w:numPr>
        <w:tabs>
          <w:tab w:val="left" w:pos="549"/>
        </w:tabs>
        <w:spacing w:line="272" w:lineRule="auto"/>
        <w:ind w:left="260" w:right="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дается краткое описание модели управления образовательной системой (возможны схемы), с включением информации о механизмах управления в новых условиях; об участии и степени влияния работодателей, общественности в управлении, о механизмах самоуправления в (описание должно соотносится с направлениями изменений или задачам реализации программы развития).</w:t>
      </w:r>
    </w:p>
    <w:p w:rsidR="00A92E8F" w:rsidRDefault="00A92E8F">
      <w:pPr>
        <w:spacing w:line="7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1"/>
          <w:numId w:val="13"/>
        </w:numPr>
        <w:tabs>
          <w:tab w:val="left" w:pos="1080"/>
        </w:tabs>
        <w:ind w:left="1080" w:hanging="25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разделе четко выделены этапы реализации программы:</w:t>
      </w:r>
    </w:p>
    <w:p w:rsidR="00A92E8F" w:rsidRDefault="00A92E8F">
      <w:pPr>
        <w:sectPr w:rsidR="00A92E8F">
          <w:pgSz w:w="11900" w:h="16838"/>
          <w:pgMar w:top="712" w:right="844" w:bottom="626" w:left="1440" w:header="0" w:footer="0" w:gutter="0"/>
          <w:cols w:space="720" w:equalWidth="0">
            <w:col w:w="9620"/>
          </w:cols>
        </w:sectPr>
      </w:pPr>
    </w:p>
    <w:p w:rsidR="00A92E8F" w:rsidRDefault="00F73787">
      <w:pPr>
        <w:numPr>
          <w:ilvl w:val="0"/>
          <w:numId w:val="14"/>
        </w:numPr>
        <w:tabs>
          <w:tab w:val="left" w:pos="978"/>
        </w:tabs>
        <w:spacing w:line="282" w:lineRule="auto"/>
        <w:ind w:left="820" w:right="2180" w:firstLine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этап (подготовительный “аналитико-прогностический”) II этап (реализации “содержательно-деятельный”)</w:t>
      </w:r>
    </w:p>
    <w:p w:rsidR="00A92E8F" w:rsidRDefault="00F73787">
      <w:pPr>
        <w:ind w:left="820"/>
        <w:rPr>
          <w:rFonts w:eastAsia="Times New Roman"/>
          <w:sz w:val="26"/>
          <w:szCs w:val="26"/>
        </w:rPr>
      </w:pPr>
      <w:r>
        <w:rPr>
          <w:rFonts w:eastAsia="Times New Roman"/>
          <w:sz w:val="27"/>
          <w:szCs w:val="27"/>
        </w:rPr>
        <w:t>III (обобщающий “рефлексивный”)</w:t>
      </w:r>
    </w:p>
    <w:p w:rsidR="00A92E8F" w:rsidRDefault="00A92E8F">
      <w:pPr>
        <w:spacing w:line="59" w:lineRule="exact"/>
        <w:rPr>
          <w:rFonts w:eastAsia="Times New Roman"/>
          <w:sz w:val="26"/>
          <w:szCs w:val="26"/>
        </w:rPr>
      </w:pPr>
    </w:p>
    <w:p w:rsidR="00A92E8F" w:rsidRDefault="00F73787">
      <w:pPr>
        <w:ind w:left="82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7"/>
          <w:szCs w:val="27"/>
        </w:rPr>
        <w:t>Раздел:   Стратегическое   развитие   дошкольной   образовательной</w:t>
      </w:r>
    </w:p>
    <w:p w:rsidR="00A92E8F" w:rsidRDefault="00A92E8F">
      <w:pPr>
        <w:spacing w:line="49" w:lineRule="exact"/>
        <w:rPr>
          <w:sz w:val="20"/>
          <w:szCs w:val="20"/>
        </w:rPr>
      </w:pPr>
    </w:p>
    <w:p w:rsidR="00A92E8F" w:rsidRDefault="00F73787">
      <w:pPr>
        <w:spacing w:line="27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организации </w:t>
      </w:r>
      <w:r>
        <w:rPr>
          <w:rFonts w:eastAsia="Times New Roman"/>
          <w:sz w:val="27"/>
          <w:szCs w:val="27"/>
        </w:rPr>
        <w:t>(Ресурсное сопровождение реализации программы развития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образовательного учреждения. Основные ресурсы для жизнеобеспечения новой модели образовательного учреждения дается краткое описание и характеристика ресурсов, необходимых для реализации программы: нормативно-правовое сопровождение (возможные локальные акты, введение новых должностей, регламентация деятельности субъектов образовательного процесса и т.д.); научно-методическое сопровождение (возможные дополнительные разработки, целевые программы, механизмы оптимизации образовательного процесса, позволяющие реализовать программу); указывается уровень обеспечения системы образования кадровым потенциалом (указать условия и возможности повышения квалификации педагогических работников); информационные ресурсы (возможности и планирование информационной поддержки образовательного процесса, использование Интернета, сайта и т.д.); материально-техническая поддержка (возможности и условия оснащения образовательного учреждения) и другие ресурсы.</w:t>
      </w:r>
    </w:p>
    <w:p w:rsidR="00A92E8F" w:rsidRDefault="00A92E8F">
      <w:pPr>
        <w:spacing w:line="22" w:lineRule="exact"/>
        <w:rPr>
          <w:sz w:val="20"/>
          <w:szCs w:val="20"/>
        </w:rPr>
      </w:pPr>
    </w:p>
    <w:p w:rsidR="00A92E8F" w:rsidRDefault="00F73787">
      <w:pPr>
        <w:spacing w:line="274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Финансово-экономическое сопровождение реализации программы развития учитываются сроки и направления реализации программы, указывается изыскания внебюджетных и привлеченных средств для реализации программы развития; также может быть представлена программа финансового сопровождения образовательной деятельности с указанием увеличения доступных фондов, средств, ресурсов специальных мероприятий по поиску и привлечению дополнительных ресурсов не только материальных и финансовых, но также интеллектуальных, моральных.</w:t>
      </w:r>
    </w:p>
    <w:p w:rsidR="00A92E8F" w:rsidRDefault="00A92E8F">
      <w:pPr>
        <w:spacing w:line="6" w:lineRule="exact"/>
        <w:rPr>
          <w:sz w:val="20"/>
          <w:szCs w:val="20"/>
        </w:rPr>
      </w:pPr>
    </w:p>
    <w:p w:rsidR="00A92E8F" w:rsidRDefault="00F73787">
      <w:pPr>
        <w:tabs>
          <w:tab w:val="left" w:pos="2580"/>
          <w:tab w:val="left" w:pos="4140"/>
          <w:tab w:val="left" w:pos="5780"/>
          <w:tab w:val="left" w:pos="7360"/>
          <w:tab w:val="left" w:pos="7820"/>
        </w:tabs>
        <w:ind w:left="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Ожидаемый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результат,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показатели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социально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экономической</w:t>
      </w:r>
    </w:p>
    <w:p w:rsidR="00A92E8F" w:rsidRDefault="00A92E8F">
      <w:pPr>
        <w:spacing w:line="60" w:lineRule="exact"/>
        <w:rPr>
          <w:sz w:val="20"/>
          <w:szCs w:val="20"/>
        </w:rPr>
      </w:pPr>
    </w:p>
    <w:p w:rsidR="00A92E8F" w:rsidRDefault="00F73787">
      <w:pPr>
        <w:spacing w:line="26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эффективности и индикаторы реализации программы развития образовательного учреждения.</w:t>
      </w:r>
    </w:p>
    <w:p w:rsidR="00A92E8F" w:rsidRDefault="00A92E8F">
      <w:pPr>
        <w:spacing w:line="24" w:lineRule="exact"/>
        <w:rPr>
          <w:sz w:val="20"/>
          <w:szCs w:val="20"/>
        </w:rPr>
      </w:pPr>
    </w:p>
    <w:p w:rsidR="00A92E8F" w:rsidRDefault="00F73787">
      <w:pPr>
        <w:spacing w:line="273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Характеристика раздела: краткое описание индикаторов, позволяющих провести оценку, анализ и мониторинг эффективности реализации программы развития (соблюдение условий реалистических и диагностических индикаторов); характеристика устойчивости программы развития, указание возможных рисков и мер их преодоления.</w:t>
      </w:r>
    </w:p>
    <w:p w:rsidR="00A92E8F" w:rsidRDefault="00A92E8F">
      <w:pPr>
        <w:spacing w:line="20" w:lineRule="exact"/>
        <w:rPr>
          <w:sz w:val="20"/>
          <w:szCs w:val="20"/>
        </w:rPr>
      </w:pPr>
    </w:p>
    <w:p w:rsidR="00A92E8F" w:rsidRDefault="00F73787">
      <w:pPr>
        <w:spacing w:line="273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Пример структуры и содержания программы развития детского сада Программа развития ДОУ – система управленческих действий по достижению желаемой модели учреждения, предполагающая активность всех участников педагогического процесса (детей, педагогов, руководителей учреждения, родителей) направленную на повышение качества воспитания и обучения в ДОУ).</w:t>
      </w:r>
    </w:p>
    <w:p w:rsidR="00A92E8F" w:rsidRDefault="00A92E8F">
      <w:pPr>
        <w:sectPr w:rsidR="00A92E8F">
          <w:pgSz w:w="11900" w:h="16838"/>
          <w:pgMar w:top="712" w:right="844" w:bottom="945" w:left="1440" w:header="0" w:footer="0" w:gutter="0"/>
          <w:cols w:space="720" w:equalWidth="0">
            <w:col w:w="9620"/>
          </w:cols>
        </w:sectPr>
      </w:pPr>
    </w:p>
    <w:p w:rsidR="00A92E8F" w:rsidRDefault="00F73787">
      <w:pPr>
        <w:numPr>
          <w:ilvl w:val="0"/>
          <w:numId w:val="15"/>
        </w:numPr>
        <w:tabs>
          <w:tab w:val="left" w:pos="1620"/>
        </w:tabs>
        <w:ind w:left="1620" w:hanging="26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Порядок разработки, согласования, утверждения и внесения</w:t>
      </w:r>
    </w:p>
    <w:p w:rsidR="00A92E8F" w:rsidRDefault="00A92E8F">
      <w:pPr>
        <w:spacing w:line="45" w:lineRule="exact"/>
        <w:rPr>
          <w:sz w:val="20"/>
          <w:szCs w:val="20"/>
        </w:rPr>
      </w:pPr>
    </w:p>
    <w:p w:rsidR="00A92E8F" w:rsidRDefault="00F73787">
      <w:pPr>
        <w:ind w:left="22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изменений и (или) дополнений в Программу</w:t>
      </w:r>
    </w:p>
    <w:p w:rsidR="00A92E8F" w:rsidRDefault="00A92E8F">
      <w:pPr>
        <w:spacing w:line="35" w:lineRule="exact"/>
        <w:rPr>
          <w:sz w:val="20"/>
          <w:szCs w:val="20"/>
        </w:rPr>
      </w:pPr>
    </w:p>
    <w:p w:rsidR="00A92E8F" w:rsidRDefault="00F73787">
      <w:pPr>
        <w:ind w:left="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4.1. Порядок разработки Программы включает следующее:</w:t>
      </w:r>
    </w:p>
    <w:p w:rsidR="00A92E8F" w:rsidRDefault="00A92E8F">
      <w:pPr>
        <w:spacing w:line="64" w:lineRule="exact"/>
        <w:rPr>
          <w:sz w:val="20"/>
          <w:szCs w:val="20"/>
        </w:rPr>
      </w:pPr>
    </w:p>
    <w:p w:rsidR="00A92E8F" w:rsidRDefault="00F73787">
      <w:pPr>
        <w:spacing w:line="263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4.1.1. Программу разрабатывает рабочая группа, состав которой утверждается приказом заведующего ДОУ.</w:t>
      </w:r>
    </w:p>
    <w:p w:rsidR="00A92E8F" w:rsidRDefault="00A92E8F">
      <w:pPr>
        <w:spacing w:line="21" w:lineRule="exact"/>
        <w:rPr>
          <w:sz w:val="20"/>
          <w:szCs w:val="20"/>
        </w:rPr>
      </w:pPr>
    </w:p>
    <w:p w:rsidR="00A92E8F" w:rsidRDefault="00F73787">
      <w:pPr>
        <w:ind w:left="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4.1.2. Рабочая группа разрабатывает план-график разработки Программы.</w:t>
      </w:r>
    </w:p>
    <w:p w:rsidR="00A92E8F" w:rsidRDefault="00A92E8F">
      <w:pPr>
        <w:spacing w:line="59" w:lineRule="exact"/>
        <w:rPr>
          <w:sz w:val="20"/>
          <w:szCs w:val="20"/>
        </w:rPr>
      </w:pPr>
    </w:p>
    <w:p w:rsidR="00A92E8F" w:rsidRDefault="00F73787">
      <w:pPr>
        <w:spacing w:line="270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4.1.3. После издания приказа о начале разработки Программы, ответственность возлагается на рабочую группу, которая в течение запланированного времени определяет график работы, исполнителей и т.д.</w:t>
      </w:r>
    </w:p>
    <w:p w:rsidR="00A92E8F" w:rsidRDefault="00A92E8F">
      <w:pPr>
        <w:spacing w:line="9" w:lineRule="exact"/>
        <w:rPr>
          <w:sz w:val="20"/>
          <w:szCs w:val="20"/>
        </w:rPr>
      </w:pPr>
    </w:p>
    <w:p w:rsidR="00A92E8F" w:rsidRDefault="00F73787">
      <w:pPr>
        <w:ind w:left="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4.2. Порядок утверждения Программы предполагает следующие этапы:</w:t>
      </w:r>
    </w:p>
    <w:p w:rsidR="00A92E8F" w:rsidRDefault="00A92E8F">
      <w:pPr>
        <w:spacing w:line="64" w:lineRule="exact"/>
        <w:rPr>
          <w:sz w:val="20"/>
          <w:szCs w:val="20"/>
        </w:rPr>
      </w:pPr>
    </w:p>
    <w:p w:rsidR="00A92E8F" w:rsidRDefault="00F73787">
      <w:pPr>
        <w:spacing w:line="269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4.2.1. Программа обсуждается, рассматривается и принимается на общем собрании работников ДОУ, и после согласования с Учредителем утверждается приказом заведующего ДОУ.</w:t>
      </w:r>
    </w:p>
    <w:p w:rsidR="00A92E8F" w:rsidRDefault="00A92E8F">
      <w:pPr>
        <w:spacing w:line="26" w:lineRule="exact"/>
        <w:rPr>
          <w:sz w:val="20"/>
          <w:szCs w:val="20"/>
        </w:rPr>
      </w:pPr>
    </w:p>
    <w:p w:rsidR="00A92E8F" w:rsidRDefault="00F73787">
      <w:pPr>
        <w:spacing w:line="264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4.3. Порядок внесения изменений и (или) дополнений в Программу включает следующее:</w:t>
      </w:r>
    </w:p>
    <w:p w:rsidR="00A92E8F" w:rsidRDefault="00A92E8F">
      <w:pPr>
        <w:spacing w:line="14" w:lineRule="exact"/>
        <w:rPr>
          <w:sz w:val="20"/>
          <w:szCs w:val="20"/>
        </w:rPr>
      </w:pPr>
    </w:p>
    <w:p w:rsidR="00A92E8F" w:rsidRDefault="00F73787">
      <w:pPr>
        <w:ind w:left="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4.3.1. Основанием для внесения изменений и (или) дополнений могут быть:</w:t>
      </w:r>
    </w:p>
    <w:p w:rsidR="00A92E8F" w:rsidRDefault="00A92E8F">
      <w:pPr>
        <w:spacing w:line="50" w:lineRule="exact"/>
        <w:rPr>
          <w:sz w:val="20"/>
          <w:szCs w:val="20"/>
        </w:rPr>
      </w:pPr>
    </w:p>
    <w:p w:rsidR="00A92E8F" w:rsidRDefault="00F73787">
      <w:pPr>
        <w:numPr>
          <w:ilvl w:val="1"/>
          <w:numId w:val="16"/>
        </w:numPr>
        <w:tabs>
          <w:tab w:val="left" w:pos="980"/>
        </w:tabs>
        <w:ind w:left="980" w:hanging="15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результаты мониторинга реализации мероприятий, оценки эффективности</w:t>
      </w:r>
    </w:p>
    <w:p w:rsidR="00A92E8F" w:rsidRDefault="00A92E8F">
      <w:pPr>
        <w:spacing w:line="44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0"/>
          <w:numId w:val="16"/>
        </w:numPr>
        <w:tabs>
          <w:tab w:val="left" w:pos="480"/>
        </w:tabs>
        <w:ind w:left="480" w:hanging="2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достижения целевых индикаторов и показателей;</w:t>
      </w:r>
    </w:p>
    <w:p w:rsidR="00A92E8F" w:rsidRDefault="00A92E8F">
      <w:pPr>
        <w:spacing w:line="49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1"/>
          <w:numId w:val="16"/>
        </w:numPr>
        <w:tabs>
          <w:tab w:val="left" w:pos="980"/>
        </w:tabs>
        <w:ind w:left="980" w:hanging="15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невыполнение мероприятий Программы;</w:t>
      </w:r>
    </w:p>
    <w:p w:rsidR="00A92E8F" w:rsidRDefault="00A92E8F">
      <w:pPr>
        <w:spacing w:line="45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1"/>
          <w:numId w:val="16"/>
        </w:numPr>
        <w:tabs>
          <w:tab w:val="left" w:pos="980"/>
        </w:tabs>
        <w:ind w:left="980" w:hanging="15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издание стратегических документов на федеральном уровне;</w:t>
      </w:r>
    </w:p>
    <w:p w:rsidR="00A92E8F" w:rsidRDefault="00A92E8F">
      <w:pPr>
        <w:spacing w:line="44" w:lineRule="exact"/>
        <w:rPr>
          <w:rFonts w:eastAsia="Times New Roman"/>
          <w:sz w:val="27"/>
          <w:szCs w:val="27"/>
        </w:rPr>
      </w:pPr>
    </w:p>
    <w:p w:rsidR="00A92E8F" w:rsidRDefault="00F73787">
      <w:pPr>
        <w:numPr>
          <w:ilvl w:val="1"/>
          <w:numId w:val="16"/>
        </w:numPr>
        <w:tabs>
          <w:tab w:val="left" w:pos="980"/>
        </w:tabs>
        <w:ind w:left="980" w:hanging="153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потеря актуальности отдельных мероприятий, проектов Программы.</w:t>
      </w:r>
    </w:p>
    <w:p w:rsidR="00A92E8F" w:rsidRDefault="00A92E8F">
      <w:pPr>
        <w:spacing w:line="64" w:lineRule="exact"/>
        <w:rPr>
          <w:sz w:val="20"/>
          <w:szCs w:val="20"/>
        </w:rPr>
      </w:pPr>
    </w:p>
    <w:p w:rsidR="00A92E8F" w:rsidRDefault="00F73787">
      <w:pPr>
        <w:spacing w:line="273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4.3.2. Все изменения и (или) дополнения, вносимые в Программу по итогам мониторинга реализации мероприятий, оценки эффективности и достижения целевых индикаторов и показателей должны соответствовать требованиям, предусмотренным настоящим Положением, закреплены приказом по ДОУ «О внесении изменений и (или) дополнений в Программу развития ДОУ» и оформляются в виде приложений к Программе.</w:t>
      </w:r>
    </w:p>
    <w:p w:rsidR="00A92E8F" w:rsidRDefault="00A92E8F">
      <w:pPr>
        <w:spacing w:line="22" w:lineRule="exact"/>
        <w:rPr>
          <w:sz w:val="20"/>
          <w:szCs w:val="20"/>
        </w:rPr>
      </w:pPr>
    </w:p>
    <w:p w:rsidR="00A92E8F" w:rsidRDefault="00F73787">
      <w:pPr>
        <w:spacing w:line="264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4.4. Программа развития, разработанная согласно настоящему Положению, является собственностью образовательной организации.</w:t>
      </w:r>
    </w:p>
    <w:p w:rsidR="00A92E8F" w:rsidRDefault="00A92E8F">
      <w:pPr>
        <w:spacing w:line="383" w:lineRule="exact"/>
        <w:rPr>
          <w:sz w:val="20"/>
          <w:szCs w:val="20"/>
        </w:rPr>
      </w:pPr>
    </w:p>
    <w:p w:rsidR="00A92E8F" w:rsidRDefault="00F73787">
      <w:pPr>
        <w:numPr>
          <w:ilvl w:val="0"/>
          <w:numId w:val="17"/>
        </w:numPr>
        <w:tabs>
          <w:tab w:val="left" w:pos="1720"/>
        </w:tabs>
        <w:ind w:left="1720" w:hanging="27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Порядок проведения мониторинга результатов реализации</w:t>
      </w:r>
    </w:p>
    <w:p w:rsidR="00A92E8F" w:rsidRDefault="00A92E8F">
      <w:pPr>
        <w:spacing w:line="50" w:lineRule="exact"/>
        <w:rPr>
          <w:sz w:val="20"/>
          <w:szCs w:val="20"/>
        </w:rPr>
      </w:pPr>
    </w:p>
    <w:p w:rsidR="00A92E8F" w:rsidRDefault="00F73787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мероприятий Программы</w:t>
      </w:r>
    </w:p>
    <w:p w:rsidR="00A92E8F" w:rsidRDefault="00A92E8F">
      <w:pPr>
        <w:spacing w:line="49" w:lineRule="exact"/>
        <w:rPr>
          <w:sz w:val="20"/>
          <w:szCs w:val="20"/>
        </w:rPr>
      </w:pPr>
    </w:p>
    <w:p w:rsidR="00A92E8F" w:rsidRDefault="00F73787">
      <w:pPr>
        <w:spacing w:line="272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5.1. Мониторинг результатов реализации мероприятий Программы организуется путем сбора, обработки, анализа статистической, справочной и аналитической информации и оценки достигнутых результатов по истечении временного этапа плана действий по реализации Программы.</w:t>
      </w:r>
    </w:p>
    <w:p w:rsidR="00A92E8F" w:rsidRDefault="00A92E8F">
      <w:pPr>
        <w:spacing w:line="23" w:lineRule="exact"/>
        <w:rPr>
          <w:sz w:val="20"/>
          <w:szCs w:val="20"/>
        </w:rPr>
      </w:pPr>
    </w:p>
    <w:p w:rsidR="00A92E8F" w:rsidRDefault="00F73787">
      <w:pPr>
        <w:spacing w:line="272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5.2.Исполнитель Программы представляет полученную в рамках проведения мониторинга Программы статистическую и аналитическую информацию Учредителю или коллегиальному органу управления для принятия управленческих решений педагогическому совету ДОУ.</w:t>
      </w:r>
    </w:p>
    <w:p w:rsidR="00A92E8F" w:rsidRDefault="00A92E8F">
      <w:pPr>
        <w:sectPr w:rsidR="00A92E8F">
          <w:pgSz w:w="11900" w:h="16838"/>
          <w:pgMar w:top="707" w:right="844" w:bottom="1440" w:left="1440" w:header="0" w:footer="0" w:gutter="0"/>
          <w:cols w:space="720" w:equalWidth="0">
            <w:col w:w="9620"/>
          </w:cols>
        </w:sectPr>
      </w:pPr>
    </w:p>
    <w:p w:rsidR="00A92E8F" w:rsidRDefault="00F73787">
      <w:pPr>
        <w:numPr>
          <w:ilvl w:val="0"/>
          <w:numId w:val="18"/>
        </w:numPr>
        <w:tabs>
          <w:tab w:val="left" w:pos="2280"/>
        </w:tabs>
        <w:ind w:left="2280" w:hanging="26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Оформление, размещение и хранение Программы</w:t>
      </w:r>
    </w:p>
    <w:p w:rsidR="00A92E8F" w:rsidRDefault="00A92E8F">
      <w:pPr>
        <w:spacing w:line="49" w:lineRule="exact"/>
        <w:rPr>
          <w:sz w:val="20"/>
          <w:szCs w:val="20"/>
        </w:rPr>
      </w:pPr>
    </w:p>
    <w:p w:rsidR="00A92E8F" w:rsidRDefault="00F73787">
      <w:pPr>
        <w:spacing w:line="263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6.1. Программа оформляется на листах формата А4, прошивается, скрепляется печатью.</w:t>
      </w:r>
    </w:p>
    <w:p w:rsidR="00A92E8F" w:rsidRDefault="00A92E8F">
      <w:pPr>
        <w:spacing w:line="20" w:lineRule="exact"/>
        <w:rPr>
          <w:sz w:val="20"/>
          <w:szCs w:val="20"/>
        </w:rPr>
      </w:pPr>
    </w:p>
    <w:p w:rsidR="00A92E8F" w:rsidRDefault="00F73787">
      <w:pPr>
        <w:ind w:left="8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6.2. Технические требования к оформлению Программы:</w:t>
      </w:r>
    </w:p>
    <w:p w:rsidR="00A92E8F" w:rsidRDefault="00A92E8F">
      <w:pPr>
        <w:spacing w:line="59" w:lineRule="exact"/>
        <w:rPr>
          <w:sz w:val="20"/>
          <w:szCs w:val="20"/>
        </w:rPr>
      </w:pPr>
    </w:p>
    <w:p w:rsidR="00A92E8F" w:rsidRDefault="00F73787">
      <w:pPr>
        <w:spacing w:line="273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6.2.1. Текст набирается в редакторе Word шрифтом Times New Roman Cyr, 12-14, межстрочный интервал 1,0, переносы в тексте не ставятся, выравнивание по ширине, абзац 1,25 см, поля: нижнее – 2 см, верхнее – 3,5 см, правое – 1,5 см, левое – 3 см; центровка заголовков и абзацы в тексте выполняются при помощи средств Word. Таблицы вставляются непосредственно в текст.</w:t>
      </w:r>
    </w:p>
    <w:p w:rsidR="00A92E8F" w:rsidRDefault="00A92E8F">
      <w:pPr>
        <w:spacing w:line="21" w:lineRule="exact"/>
        <w:rPr>
          <w:sz w:val="20"/>
          <w:szCs w:val="20"/>
        </w:rPr>
      </w:pPr>
    </w:p>
    <w:p w:rsidR="00A92E8F" w:rsidRDefault="00F73787">
      <w:pPr>
        <w:spacing w:line="270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6.2.2. Титульный лист считается первым, но не нумеруется, также как и листы приложений. На титульном листе указывается: - гриф «согласовано», «утверждено»; - название Программы; - срок реализации Программы.</w:t>
      </w:r>
    </w:p>
    <w:p w:rsidR="00A92E8F" w:rsidRDefault="00A92E8F">
      <w:pPr>
        <w:spacing w:line="23" w:lineRule="exact"/>
        <w:rPr>
          <w:sz w:val="20"/>
          <w:szCs w:val="20"/>
        </w:rPr>
      </w:pPr>
    </w:p>
    <w:p w:rsidR="00A92E8F" w:rsidRDefault="00F73787">
      <w:pPr>
        <w:spacing w:line="272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6.3. Публичность (открытость) информации о результатах мониторинга хода реализации Программы обеспечивается размещением оперативной информации в сети Интернет на официальном сайте ДОУ в порядке, установленном Положением о сайте ДОУ.</w:t>
      </w:r>
    </w:p>
    <w:p w:rsidR="00A92E8F" w:rsidRDefault="00A92E8F">
      <w:pPr>
        <w:spacing w:line="24" w:lineRule="exact"/>
        <w:rPr>
          <w:sz w:val="20"/>
          <w:szCs w:val="20"/>
        </w:rPr>
      </w:pPr>
    </w:p>
    <w:p w:rsidR="00A92E8F" w:rsidRDefault="00F73787">
      <w:pPr>
        <w:spacing w:line="270" w:lineRule="auto"/>
        <w:ind w:left="260" w:right="20" w:firstLine="56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6.4. Программа является обязательной частью документации образовательной организации и хранится в кабинете заведующего ДОУ в течение всего срока действия Программы.</w:t>
      </w:r>
    </w:p>
    <w:sectPr w:rsidR="00A92E8F">
      <w:pgSz w:w="11900" w:h="16838"/>
      <w:pgMar w:top="707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F4B6950C"/>
    <w:lvl w:ilvl="0" w:tplc="74484B76">
      <w:start w:val="1"/>
      <w:numFmt w:val="bullet"/>
      <w:lvlText w:val="в"/>
      <w:lvlJc w:val="left"/>
    </w:lvl>
    <w:lvl w:ilvl="1" w:tplc="753C0A74">
      <w:start w:val="1"/>
      <w:numFmt w:val="bullet"/>
      <w:lvlText w:val="-"/>
      <w:lvlJc w:val="left"/>
    </w:lvl>
    <w:lvl w:ilvl="2" w:tplc="57C6B2A2">
      <w:numFmt w:val="decimal"/>
      <w:lvlText w:val=""/>
      <w:lvlJc w:val="left"/>
    </w:lvl>
    <w:lvl w:ilvl="3" w:tplc="91F275CE">
      <w:numFmt w:val="decimal"/>
      <w:lvlText w:val=""/>
      <w:lvlJc w:val="left"/>
    </w:lvl>
    <w:lvl w:ilvl="4" w:tplc="FC5020C0">
      <w:numFmt w:val="decimal"/>
      <w:lvlText w:val=""/>
      <w:lvlJc w:val="left"/>
    </w:lvl>
    <w:lvl w:ilvl="5" w:tplc="D376F1F2">
      <w:numFmt w:val="decimal"/>
      <w:lvlText w:val=""/>
      <w:lvlJc w:val="left"/>
    </w:lvl>
    <w:lvl w:ilvl="6" w:tplc="61DA804E">
      <w:numFmt w:val="decimal"/>
      <w:lvlText w:val=""/>
      <w:lvlJc w:val="left"/>
    </w:lvl>
    <w:lvl w:ilvl="7" w:tplc="8DA0ABF8">
      <w:numFmt w:val="decimal"/>
      <w:lvlText w:val=""/>
      <w:lvlJc w:val="left"/>
    </w:lvl>
    <w:lvl w:ilvl="8" w:tplc="C3C4D71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E506C6A2"/>
    <w:lvl w:ilvl="0" w:tplc="BFB03814">
      <w:start w:val="1"/>
      <w:numFmt w:val="bullet"/>
      <w:lvlText w:val="-"/>
      <w:lvlJc w:val="left"/>
    </w:lvl>
    <w:lvl w:ilvl="1" w:tplc="B786FE08">
      <w:numFmt w:val="decimal"/>
      <w:lvlText w:val=""/>
      <w:lvlJc w:val="left"/>
    </w:lvl>
    <w:lvl w:ilvl="2" w:tplc="05723972">
      <w:numFmt w:val="decimal"/>
      <w:lvlText w:val=""/>
      <w:lvlJc w:val="left"/>
    </w:lvl>
    <w:lvl w:ilvl="3" w:tplc="2AB84888">
      <w:numFmt w:val="decimal"/>
      <w:lvlText w:val=""/>
      <w:lvlJc w:val="left"/>
    </w:lvl>
    <w:lvl w:ilvl="4" w:tplc="EEBAF76A">
      <w:numFmt w:val="decimal"/>
      <w:lvlText w:val=""/>
      <w:lvlJc w:val="left"/>
    </w:lvl>
    <w:lvl w:ilvl="5" w:tplc="354C1B1C">
      <w:numFmt w:val="decimal"/>
      <w:lvlText w:val=""/>
      <w:lvlJc w:val="left"/>
    </w:lvl>
    <w:lvl w:ilvl="6" w:tplc="761A3876">
      <w:numFmt w:val="decimal"/>
      <w:lvlText w:val=""/>
      <w:lvlJc w:val="left"/>
    </w:lvl>
    <w:lvl w:ilvl="7" w:tplc="59360578">
      <w:numFmt w:val="decimal"/>
      <w:lvlText w:val=""/>
      <w:lvlJc w:val="left"/>
    </w:lvl>
    <w:lvl w:ilvl="8" w:tplc="193217F8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A49A37BC"/>
    <w:lvl w:ilvl="0" w:tplc="B2B2EE04">
      <w:start w:val="4"/>
      <w:numFmt w:val="decimal"/>
      <w:lvlText w:val="%1."/>
      <w:lvlJc w:val="left"/>
    </w:lvl>
    <w:lvl w:ilvl="1" w:tplc="C2D8767E">
      <w:numFmt w:val="decimal"/>
      <w:lvlText w:val=""/>
      <w:lvlJc w:val="left"/>
    </w:lvl>
    <w:lvl w:ilvl="2" w:tplc="38184814">
      <w:numFmt w:val="decimal"/>
      <w:lvlText w:val=""/>
      <w:lvlJc w:val="left"/>
    </w:lvl>
    <w:lvl w:ilvl="3" w:tplc="80268FAA">
      <w:numFmt w:val="decimal"/>
      <w:lvlText w:val=""/>
      <w:lvlJc w:val="left"/>
    </w:lvl>
    <w:lvl w:ilvl="4" w:tplc="130AC306">
      <w:numFmt w:val="decimal"/>
      <w:lvlText w:val=""/>
      <w:lvlJc w:val="left"/>
    </w:lvl>
    <w:lvl w:ilvl="5" w:tplc="31668E50">
      <w:numFmt w:val="decimal"/>
      <w:lvlText w:val=""/>
      <w:lvlJc w:val="left"/>
    </w:lvl>
    <w:lvl w:ilvl="6" w:tplc="1E62EF8E">
      <w:numFmt w:val="decimal"/>
      <w:lvlText w:val=""/>
      <w:lvlJc w:val="left"/>
    </w:lvl>
    <w:lvl w:ilvl="7" w:tplc="D8CEE9A0">
      <w:numFmt w:val="decimal"/>
      <w:lvlText w:val=""/>
      <w:lvlJc w:val="left"/>
    </w:lvl>
    <w:lvl w:ilvl="8" w:tplc="3F94948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648F07C"/>
    <w:lvl w:ilvl="0" w:tplc="5DC00368">
      <w:start w:val="2"/>
      <w:numFmt w:val="decimal"/>
      <w:lvlText w:val="%1."/>
      <w:lvlJc w:val="left"/>
    </w:lvl>
    <w:lvl w:ilvl="1" w:tplc="03089A7C">
      <w:numFmt w:val="decimal"/>
      <w:lvlText w:val=""/>
      <w:lvlJc w:val="left"/>
    </w:lvl>
    <w:lvl w:ilvl="2" w:tplc="F0A8FE34">
      <w:numFmt w:val="decimal"/>
      <w:lvlText w:val=""/>
      <w:lvlJc w:val="left"/>
    </w:lvl>
    <w:lvl w:ilvl="3" w:tplc="DFD803A6">
      <w:numFmt w:val="decimal"/>
      <w:lvlText w:val=""/>
      <w:lvlJc w:val="left"/>
    </w:lvl>
    <w:lvl w:ilvl="4" w:tplc="5A2A8E6C">
      <w:numFmt w:val="decimal"/>
      <w:lvlText w:val=""/>
      <w:lvlJc w:val="left"/>
    </w:lvl>
    <w:lvl w:ilvl="5" w:tplc="3B8E4756">
      <w:numFmt w:val="decimal"/>
      <w:lvlText w:val=""/>
      <w:lvlJc w:val="left"/>
    </w:lvl>
    <w:lvl w:ilvl="6" w:tplc="1F3222A2">
      <w:numFmt w:val="decimal"/>
      <w:lvlText w:val=""/>
      <w:lvlJc w:val="left"/>
    </w:lvl>
    <w:lvl w:ilvl="7" w:tplc="F0FEFEB2">
      <w:numFmt w:val="decimal"/>
      <w:lvlText w:val=""/>
      <w:lvlJc w:val="left"/>
    </w:lvl>
    <w:lvl w:ilvl="8" w:tplc="8332A64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CA48BD40"/>
    <w:lvl w:ilvl="0" w:tplc="D37AA9CA">
      <w:start w:val="1"/>
      <w:numFmt w:val="decimal"/>
      <w:lvlText w:val="%1."/>
      <w:lvlJc w:val="left"/>
    </w:lvl>
    <w:lvl w:ilvl="1" w:tplc="1BA2683A">
      <w:numFmt w:val="decimal"/>
      <w:lvlText w:val=""/>
      <w:lvlJc w:val="left"/>
    </w:lvl>
    <w:lvl w:ilvl="2" w:tplc="0C7A01B0">
      <w:numFmt w:val="decimal"/>
      <w:lvlText w:val=""/>
      <w:lvlJc w:val="left"/>
    </w:lvl>
    <w:lvl w:ilvl="3" w:tplc="263E86E4">
      <w:numFmt w:val="decimal"/>
      <w:lvlText w:val=""/>
      <w:lvlJc w:val="left"/>
    </w:lvl>
    <w:lvl w:ilvl="4" w:tplc="7C2663B8">
      <w:numFmt w:val="decimal"/>
      <w:lvlText w:val=""/>
      <w:lvlJc w:val="left"/>
    </w:lvl>
    <w:lvl w:ilvl="5" w:tplc="0C5454B2">
      <w:numFmt w:val="decimal"/>
      <w:lvlText w:val=""/>
      <w:lvlJc w:val="left"/>
    </w:lvl>
    <w:lvl w:ilvl="6" w:tplc="A54A8BE8">
      <w:numFmt w:val="decimal"/>
      <w:lvlText w:val=""/>
      <w:lvlJc w:val="left"/>
    </w:lvl>
    <w:lvl w:ilvl="7" w:tplc="B0924DA6">
      <w:numFmt w:val="decimal"/>
      <w:lvlText w:val=""/>
      <w:lvlJc w:val="left"/>
    </w:lvl>
    <w:lvl w:ilvl="8" w:tplc="29F02804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AAB8DE02"/>
    <w:lvl w:ilvl="0" w:tplc="A044C1C8">
      <w:start w:val="9"/>
      <w:numFmt w:val="upperLetter"/>
      <w:lvlText w:val="%1"/>
      <w:lvlJc w:val="left"/>
    </w:lvl>
    <w:lvl w:ilvl="1" w:tplc="9A00A016">
      <w:numFmt w:val="decimal"/>
      <w:lvlText w:val=""/>
      <w:lvlJc w:val="left"/>
    </w:lvl>
    <w:lvl w:ilvl="2" w:tplc="EAA2D6C8">
      <w:numFmt w:val="decimal"/>
      <w:lvlText w:val=""/>
      <w:lvlJc w:val="left"/>
    </w:lvl>
    <w:lvl w:ilvl="3" w:tplc="57D06194">
      <w:numFmt w:val="decimal"/>
      <w:lvlText w:val=""/>
      <w:lvlJc w:val="left"/>
    </w:lvl>
    <w:lvl w:ilvl="4" w:tplc="03007172">
      <w:numFmt w:val="decimal"/>
      <w:lvlText w:val=""/>
      <w:lvlJc w:val="left"/>
    </w:lvl>
    <w:lvl w:ilvl="5" w:tplc="A0DCA6A4">
      <w:numFmt w:val="decimal"/>
      <w:lvlText w:val=""/>
      <w:lvlJc w:val="left"/>
    </w:lvl>
    <w:lvl w:ilvl="6" w:tplc="69F4327C">
      <w:numFmt w:val="decimal"/>
      <w:lvlText w:val=""/>
      <w:lvlJc w:val="left"/>
    </w:lvl>
    <w:lvl w:ilvl="7" w:tplc="33A6F904">
      <w:numFmt w:val="decimal"/>
      <w:lvlText w:val=""/>
      <w:lvlJc w:val="left"/>
    </w:lvl>
    <w:lvl w:ilvl="8" w:tplc="BE7C4236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C2EEAF16"/>
    <w:lvl w:ilvl="0" w:tplc="6AC20B72">
      <w:start w:val="1"/>
      <w:numFmt w:val="bullet"/>
      <w:lvlText w:val="-"/>
      <w:lvlJc w:val="left"/>
    </w:lvl>
    <w:lvl w:ilvl="1" w:tplc="967486AA">
      <w:numFmt w:val="decimal"/>
      <w:lvlText w:val=""/>
      <w:lvlJc w:val="left"/>
    </w:lvl>
    <w:lvl w:ilvl="2" w:tplc="86DAD1E2">
      <w:numFmt w:val="decimal"/>
      <w:lvlText w:val=""/>
      <w:lvlJc w:val="left"/>
    </w:lvl>
    <w:lvl w:ilvl="3" w:tplc="830A9C0E">
      <w:numFmt w:val="decimal"/>
      <w:lvlText w:val=""/>
      <w:lvlJc w:val="left"/>
    </w:lvl>
    <w:lvl w:ilvl="4" w:tplc="5270E524">
      <w:numFmt w:val="decimal"/>
      <w:lvlText w:val=""/>
      <w:lvlJc w:val="left"/>
    </w:lvl>
    <w:lvl w:ilvl="5" w:tplc="3A36AC7A">
      <w:numFmt w:val="decimal"/>
      <w:lvlText w:val=""/>
      <w:lvlJc w:val="left"/>
    </w:lvl>
    <w:lvl w:ilvl="6" w:tplc="4E5214EA">
      <w:numFmt w:val="decimal"/>
      <w:lvlText w:val=""/>
      <w:lvlJc w:val="left"/>
    </w:lvl>
    <w:lvl w:ilvl="7" w:tplc="A672F13E">
      <w:numFmt w:val="decimal"/>
      <w:lvlText w:val=""/>
      <w:lvlJc w:val="left"/>
    </w:lvl>
    <w:lvl w:ilvl="8" w:tplc="946439EC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F78C6A04"/>
    <w:lvl w:ilvl="0" w:tplc="7B063476">
      <w:start w:val="1"/>
      <w:numFmt w:val="bullet"/>
      <w:lvlText w:val="-"/>
      <w:lvlJc w:val="left"/>
    </w:lvl>
    <w:lvl w:ilvl="1" w:tplc="223CC020">
      <w:numFmt w:val="decimal"/>
      <w:lvlText w:val=""/>
      <w:lvlJc w:val="left"/>
    </w:lvl>
    <w:lvl w:ilvl="2" w:tplc="359AAE20">
      <w:numFmt w:val="decimal"/>
      <w:lvlText w:val=""/>
      <w:lvlJc w:val="left"/>
    </w:lvl>
    <w:lvl w:ilvl="3" w:tplc="79CABFB4">
      <w:numFmt w:val="decimal"/>
      <w:lvlText w:val=""/>
      <w:lvlJc w:val="left"/>
    </w:lvl>
    <w:lvl w:ilvl="4" w:tplc="0A803BF8">
      <w:numFmt w:val="decimal"/>
      <w:lvlText w:val=""/>
      <w:lvlJc w:val="left"/>
    </w:lvl>
    <w:lvl w:ilvl="5" w:tplc="141AA5A4">
      <w:numFmt w:val="decimal"/>
      <w:lvlText w:val=""/>
      <w:lvlJc w:val="left"/>
    </w:lvl>
    <w:lvl w:ilvl="6" w:tplc="07F6A7A0">
      <w:numFmt w:val="decimal"/>
      <w:lvlText w:val=""/>
      <w:lvlJc w:val="left"/>
    </w:lvl>
    <w:lvl w:ilvl="7" w:tplc="1D4A19E4">
      <w:numFmt w:val="decimal"/>
      <w:lvlText w:val=""/>
      <w:lvlJc w:val="left"/>
    </w:lvl>
    <w:lvl w:ilvl="8" w:tplc="B4BE70FC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7B5AD19A"/>
    <w:lvl w:ilvl="0" w:tplc="8C727224">
      <w:start w:val="1"/>
      <w:numFmt w:val="bullet"/>
      <w:lvlText w:val="-"/>
      <w:lvlJc w:val="left"/>
    </w:lvl>
    <w:lvl w:ilvl="1" w:tplc="3B36DE7A">
      <w:start w:val="1"/>
      <w:numFmt w:val="bullet"/>
      <w:lvlText w:val="В"/>
      <w:lvlJc w:val="left"/>
    </w:lvl>
    <w:lvl w:ilvl="2" w:tplc="83EA2624">
      <w:numFmt w:val="decimal"/>
      <w:lvlText w:val=""/>
      <w:lvlJc w:val="left"/>
    </w:lvl>
    <w:lvl w:ilvl="3" w:tplc="7E728156">
      <w:numFmt w:val="decimal"/>
      <w:lvlText w:val=""/>
      <w:lvlJc w:val="left"/>
    </w:lvl>
    <w:lvl w:ilvl="4" w:tplc="218C3ED6">
      <w:numFmt w:val="decimal"/>
      <w:lvlText w:val=""/>
      <w:lvlJc w:val="left"/>
    </w:lvl>
    <w:lvl w:ilvl="5" w:tplc="0F5EE4C2">
      <w:numFmt w:val="decimal"/>
      <w:lvlText w:val=""/>
      <w:lvlJc w:val="left"/>
    </w:lvl>
    <w:lvl w:ilvl="6" w:tplc="67186E38">
      <w:numFmt w:val="decimal"/>
      <w:lvlText w:val=""/>
      <w:lvlJc w:val="left"/>
    </w:lvl>
    <w:lvl w:ilvl="7" w:tplc="CB307662">
      <w:numFmt w:val="decimal"/>
      <w:lvlText w:val=""/>
      <w:lvlJc w:val="left"/>
    </w:lvl>
    <w:lvl w:ilvl="8" w:tplc="F8160E1C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8646C9A4"/>
    <w:lvl w:ilvl="0" w:tplc="4EB02EC0">
      <w:start w:val="3"/>
      <w:numFmt w:val="decimal"/>
      <w:lvlText w:val="%1."/>
      <w:lvlJc w:val="left"/>
    </w:lvl>
    <w:lvl w:ilvl="1" w:tplc="02B4EB06">
      <w:numFmt w:val="decimal"/>
      <w:lvlText w:val=""/>
      <w:lvlJc w:val="left"/>
    </w:lvl>
    <w:lvl w:ilvl="2" w:tplc="E4FADC36">
      <w:numFmt w:val="decimal"/>
      <w:lvlText w:val=""/>
      <w:lvlJc w:val="left"/>
    </w:lvl>
    <w:lvl w:ilvl="3" w:tplc="ABEADC2A">
      <w:numFmt w:val="decimal"/>
      <w:lvlText w:val=""/>
      <w:lvlJc w:val="left"/>
    </w:lvl>
    <w:lvl w:ilvl="4" w:tplc="D3AE66E6">
      <w:numFmt w:val="decimal"/>
      <w:lvlText w:val=""/>
      <w:lvlJc w:val="left"/>
    </w:lvl>
    <w:lvl w:ilvl="5" w:tplc="054463D8">
      <w:numFmt w:val="decimal"/>
      <w:lvlText w:val=""/>
      <w:lvlJc w:val="left"/>
    </w:lvl>
    <w:lvl w:ilvl="6" w:tplc="ABBCB760">
      <w:numFmt w:val="decimal"/>
      <w:lvlText w:val=""/>
      <w:lvlJc w:val="left"/>
    </w:lvl>
    <w:lvl w:ilvl="7" w:tplc="8280DFCC">
      <w:numFmt w:val="decimal"/>
      <w:lvlText w:val=""/>
      <w:lvlJc w:val="left"/>
    </w:lvl>
    <w:lvl w:ilvl="8" w:tplc="2A60FAE6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CFE64B5A"/>
    <w:lvl w:ilvl="0" w:tplc="494696A8">
      <w:start w:val="1"/>
      <w:numFmt w:val="bullet"/>
      <w:lvlText w:val="в"/>
      <w:lvlJc w:val="left"/>
    </w:lvl>
    <w:lvl w:ilvl="1" w:tplc="1310CBA4">
      <w:start w:val="1"/>
      <w:numFmt w:val="decimal"/>
      <w:lvlText w:val="%2."/>
      <w:lvlJc w:val="left"/>
    </w:lvl>
    <w:lvl w:ilvl="2" w:tplc="D69833BC">
      <w:numFmt w:val="decimal"/>
      <w:lvlText w:val=""/>
      <w:lvlJc w:val="left"/>
    </w:lvl>
    <w:lvl w:ilvl="3" w:tplc="43C07E2E">
      <w:numFmt w:val="decimal"/>
      <w:lvlText w:val=""/>
      <w:lvlJc w:val="left"/>
    </w:lvl>
    <w:lvl w:ilvl="4" w:tplc="1A86FBA6">
      <w:numFmt w:val="decimal"/>
      <w:lvlText w:val=""/>
      <w:lvlJc w:val="left"/>
    </w:lvl>
    <w:lvl w:ilvl="5" w:tplc="A6EC2B78">
      <w:numFmt w:val="decimal"/>
      <w:lvlText w:val=""/>
      <w:lvlJc w:val="left"/>
    </w:lvl>
    <w:lvl w:ilvl="6" w:tplc="109CAD48">
      <w:numFmt w:val="decimal"/>
      <w:lvlText w:val=""/>
      <w:lvlJc w:val="left"/>
    </w:lvl>
    <w:lvl w:ilvl="7" w:tplc="4EF0C518">
      <w:numFmt w:val="decimal"/>
      <w:lvlText w:val=""/>
      <w:lvlJc w:val="left"/>
    </w:lvl>
    <w:lvl w:ilvl="8" w:tplc="B37072F8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268E5EEA"/>
    <w:lvl w:ilvl="0" w:tplc="9A44B2C0">
      <w:start w:val="1"/>
      <w:numFmt w:val="bullet"/>
      <w:lvlText w:val="в"/>
      <w:lvlJc w:val="left"/>
    </w:lvl>
    <w:lvl w:ilvl="1" w:tplc="02CC8CCA">
      <w:start w:val="3"/>
      <w:numFmt w:val="decimal"/>
      <w:lvlText w:val="%2."/>
      <w:lvlJc w:val="left"/>
    </w:lvl>
    <w:lvl w:ilvl="2" w:tplc="976ED426">
      <w:numFmt w:val="decimal"/>
      <w:lvlText w:val=""/>
      <w:lvlJc w:val="left"/>
    </w:lvl>
    <w:lvl w:ilvl="3" w:tplc="4508D258">
      <w:numFmt w:val="decimal"/>
      <w:lvlText w:val=""/>
      <w:lvlJc w:val="left"/>
    </w:lvl>
    <w:lvl w:ilvl="4" w:tplc="FA90FB00">
      <w:numFmt w:val="decimal"/>
      <w:lvlText w:val=""/>
      <w:lvlJc w:val="left"/>
    </w:lvl>
    <w:lvl w:ilvl="5" w:tplc="CE2C1714">
      <w:numFmt w:val="decimal"/>
      <w:lvlText w:val=""/>
      <w:lvlJc w:val="left"/>
    </w:lvl>
    <w:lvl w:ilvl="6" w:tplc="99362E94">
      <w:numFmt w:val="decimal"/>
      <w:lvlText w:val=""/>
      <w:lvlJc w:val="left"/>
    </w:lvl>
    <w:lvl w:ilvl="7" w:tplc="29900370">
      <w:numFmt w:val="decimal"/>
      <w:lvlText w:val=""/>
      <w:lvlJc w:val="left"/>
    </w:lvl>
    <w:lvl w:ilvl="8" w:tplc="1B666D60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9378F362"/>
    <w:lvl w:ilvl="0" w:tplc="BCB4F9AC">
      <w:start w:val="4"/>
      <w:numFmt w:val="decimal"/>
      <w:lvlText w:val="%1."/>
      <w:lvlJc w:val="left"/>
    </w:lvl>
    <w:lvl w:ilvl="1" w:tplc="BCAE11D6">
      <w:numFmt w:val="decimal"/>
      <w:lvlText w:val=""/>
      <w:lvlJc w:val="left"/>
    </w:lvl>
    <w:lvl w:ilvl="2" w:tplc="9508E9DA">
      <w:numFmt w:val="decimal"/>
      <w:lvlText w:val=""/>
      <w:lvlJc w:val="left"/>
    </w:lvl>
    <w:lvl w:ilvl="3" w:tplc="D18EC39E">
      <w:numFmt w:val="decimal"/>
      <w:lvlText w:val=""/>
      <w:lvlJc w:val="left"/>
    </w:lvl>
    <w:lvl w:ilvl="4" w:tplc="2B9C6104">
      <w:numFmt w:val="decimal"/>
      <w:lvlText w:val=""/>
      <w:lvlJc w:val="left"/>
    </w:lvl>
    <w:lvl w:ilvl="5" w:tplc="4A4CCF50">
      <w:numFmt w:val="decimal"/>
      <w:lvlText w:val=""/>
      <w:lvlJc w:val="left"/>
    </w:lvl>
    <w:lvl w:ilvl="6" w:tplc="B7F4868E">
      <w:numFmt w:val="decimal"/>
      <w:lvlText w:val=""/>
      <w:lvlJc w:val="left"/>
    </w:lvl>
    <w:lvl w:ilvl="7" w:tplc="8B30183C">
      <w:numFmt w:val="decimal"/>
      <w:lvlText w:val=""/>
      <w:lvlJc w:val="left"/>
    </w:lvl>
    <w:lvl w:ilvl="8" w:tplc="0328748E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2CDA06F2"/>
    <w:lvl w:ilvl="0" w:tplc="F08003EE">
      <w:start w:val="1"/>
      <w:numFmt w:val="bullet"/>
      <w:lvlText w:val="и"/>
      <w:lvlJc w:val="left"/>
    </w:lvl>
    <w:lvl w:ilvl="1" w:tplc="2D2E9826">
      <w:start w:val="1"/>
      <w:numFmt w:val="bullet"/>
      <w:lvlText w:val="-"/>
      <w:lvlJc w:val="left"/>
    </w:lvl>
    <w:lvl w:ilvl="2" w:tplc="82D4A80C">
      <w:numFmt w:val="decimal"/>
      <w:lvlText w:val=""/>
      <w:lvlJc w:val="left"/>
    </w:lvl>
    <w:lvl w:ilvl="3" w:tplc="4BA67E02">
      <w:numFmt w:val="decimal"/>
      <w:lvlText w:val=""/>
      <w:lvlJc w:val="left"/>
    </w:lvl>
    <w:lvl w:ilvl="4" w:tplc="9EB629CE">
      <w:numFmt w:val="decimal"/>
      <w:lvlText w:val=""/>
      <w:lvlJc w:val="left"/>
    </w:lvl>
    <w:lvl w:ilvl="5" w:tplc="477E0ED8">
      <w:numFmt w:val="decimal"/>
      <w:lvlText w:val=""/>
      <w:lvlJc w:val="left"/>
    </w:lvl>
    <w:lvl w:ilvl="6" w:tplc="C1100232">
      <w:numFmt w:val="decimal"/>
      <w:lvlText w:val=""/>
      <w:lvlJc w:val="left"/>
    </w:lvl>
    <w:lvl w:ilvl="7" w:tplc="7D84AEAE">
      <w:numFmt w:val="decimal"/>
      <w:lvlText w:val=""/>
      <w:lvlJc w:val="left"/>
    </w:lvl>
    <w:lvl w:ilvl="8" w:tplc="CAC6A69C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AF50014A"/>
    <w:lvl w:ilvl="0" w:tplc="CAC46412">
      <w:start w:val="1"/>
      <w:numFmt w:val="decimal"/>
      <w:lvlText w:val="1.%1."/>
      <w:lvlJc w:val="left"/>
    </w:lvl>
    <w:lvl w:ilvl="1" w:tplc="80E44F70">
      <w:numFmt w:val="decimal"/>
      <w:lvlText w:val=""/>
      <w:lvlJc w:val="left"/>
    </w:lvl>
    <w:lvl w:ilvl="2" w:tplc="D4D46848">
      <w:numFmt w:val="decimal"/>
      <w:lvlText w:val=""/>
      <w:lvlJc w:val="left"/>
    </w:lvl>
    <w:lvl w:ilvl="3" w:tplc="F126ED58">
      <w:numFmt w:val="decimal"/>
      <w:lvlText w:val=""/>
      <w:lvlJc w:val="left"/>
    </w:lvl>
    <w:lvl w:ilvl="4" w:tplc="D8C0B90A">
      <w:numFmt w:val="decimal"/>
      <w:lvlText w:val=""/>
      <w:lvlJc w:val="left"/>
    </w:lvl>
    <w:lvl w:ilvl="5" w:tplc="3F9EEFDA">
      <w:numFmt w:val="decimal"/>
      <w:lvlText w:val=""/>
      <w:lvlJc w:val="left"/>
    </w:lvl>
    <w:lvl w:ilvl="6" w:tplc="26DE7FC6">
      <w:numFmt w:val="decimal"/>
      <w:lvlText w:val=""/>
      <w:lvlJc w:val="left"/>
    </w:lvl>
    <w:lvl w:ilvl="7" w:tplc="5D90B4E0">
      <w:numFmt w:val="decimal"/>
      <w:lvlText w:val=""/>
      <w:lvlJc w:val="left"/>
    </w:lvl>
    <w:lvl w:ilvl="8" w:tplc="9F04F840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1ECE4D4A"/>
    <w:lvl w:ilvl="0" w:tplc="717C2822">
      <w:start w:val="5"/>
      <w:numFmt w:val="decimal"/>
      <w:lvlText w:val="%1."/>
      <w:lvlJc w:val="left"/>
    </w:lvl>
    <w:lvl w:ilvl="1" w:tplc="0DD04136">
      <w:numFmt w:val="decimal"/>
      <w:lvlText w:val=""/>
      <w:lvlJc w:val="left"/>
    </w:lvl>
    <w:lvl w:ilvl="2" w:tplc="05061A2C">
      <w:numFmt w:val="decimal"/>
      <w:lvlText w:val=""/>
      <w:lvlJc w:val="left"/>
    </w:lvl>
    <w:lvl w:ilvl="3" w:tplc="872E64AC">
      <w:numFmt w:val="decimal"/>
      <w:lvlText w:val=""/>
      <w:lvlJc w:val="left"/>
    </w:lvl>
    <w:lvl w:ilvl="4" w:tplc="AF0870A4">
      <w:numFmt w:val="decimal"/>
      <w:lvlText w:val=""/>
      <w:lvlJc w:val="left"/>
    </w:lvl>
    <w:lvl w:ilvl="5" w:tplc="DDEC278A">
      <w:numFmt w:val="decimal"/>
      <w:lvlText w:val=""/>
      <w:lvlJc w:val="left"/>
    </w:lvl>
    <w:lvl w:ilvl="6" w:tplc="27206E94">
      <w:numFmt w:val="decimal"/>
      <w:lvlText w:val=""/>
      <w:lvlJc w:val="left"/>
    </w:lvl>
    <w:lvl w:ilvl="7" w:tplc="BCA8F068">
      <w:numFmt w:val="decimal"/>
      <w:lvlText w:val=""/>
      <w:lvlJc w:val="left"/>
    </w:lvl>
    <w:lvl w:ilvl="8" w:tplc="90384746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BC0A5E02"/>
    <w:lvl w:ilvl="0" w:tplc="DAC20184">
      <w:start w:val="6"/>
      <w:numFmt w:val="decimal"/>
      <w:lvlText w:val="%1."/>
      <w:lvlJc w:val="left"/>
    </w:lvl>
    <w:lvl w:ilvl="1" w:tplc="772689B4">
      <w:numFmt w:val="decimal"/>
      <w:lvlText w:val=""/>
      <w:lvlJc w:val="left"/>
    </w:lvl>
    <w:lvl w:ilvl="2" w:tplc="3754E4FA">
      <w:numFmt w:val="decimal"/>
      <w:lvlText w:val=""/>
      <w:lvlJc w:val="left"/>
    </w:lvl>
    <w:lvl w:ilvl="3" w:tplc="C8D425E8">
      <w:numFmt w:val="decimal"/>
      <w:lvlText w:val=""/>
      <w:lvlJc w:val="left"/>
    </w:lvl>
    <w:lvl w:ilvl="4" w:tplc="7D70A69E">
      <w:numFmt w:val="decimal"/>
      <w:lvlText w:val=""/>
      <w:lvlJc w:val="left"/>
    </w:lvl>
    <w:lvl w:ilvl="5" w:tplc="A85AF32A">
      <w:numFmt w:val="decimal"/>
      <w:lvlText w:val=""/>
      <w:lvlJc w:val="left"/>
    </w:lvl>
    <w:lvl w:ilvl="6" w:tplc="472CCF14">
      <w:numFmt w:val="decimal"/>
      <w:lvlText w:val=""/>
      <w:lvlJc w:val="left"/>
    </w:lvl>
    <w:lvl w:ilvl="7" w:tplc="E84EBEBE">
      <w:numFmt w:val="decimal"/>
      <w:lvlText w:val=""/>
      <w:lvlJc w:val="left"/>
    </w:lvl>
    <w:lvl w:ilvl="8" w:tplc="2F4826E0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909AF564"/>
    <w:lvl w:ilvl="0" w:tplc="9A262D84">
      <w:start w:val="1"/>
      <w:numFmt w:val="decimal"/>
      <w:lvlText w:val="%1."/>
      <w:lvlJc w:val="left"/>
    </w:lvl>
    <w:lvl w:ilvl="1" w:tplc="84C4C182">
      <w:numFmt w:val="decimal"/>
      <w:lvlText w:val=""/>
      <w:lvlJc w:val="left"/>
    </w:lvl>
    <w:lvl w:ilvl="2" w:tplc="1548D772">
      <w:numFmt w:val="decimal"/>
      <w:lvlText w:val=""/>
      <w:lvlJc w:val="left"/>
    </w:lvl>
    <w:lvl w:ilvl="3" w:tplc="B57AB8DC">
      <w:numFmt w:val="decimal"/>
      <w:lvlText w:val=""/>
      <w:lvlJc w:val="left"/>
    </w:lvl>
    <w:lvl w:ilvl="4" w:tplc="5C0CAC54">
      <w:numFmt w:val="decimal"/>
      <w:lvlText w:val=""/>
      <w:lvlJc w:val="left"/>
    </w:lvl>
    <w:lvl w:ilvl="5" w:tplc="8E8E4438">
      <w:numFmt w:val="decimal"/>
      <w:lvlText w:val=""/>
      <w:lvlJc w:val="left"/>
    </w:lvl>
    <w:lvl w:ilvl="6" w:tplc="8ABE1422">
      <w:numFmt w:val="decimal"/>
      <w:lvlText w:val=""/>
      <w:lvlJc w:val="left"/>
    </w:lvl>
    <w:lvl w:ilvl="7" w:tplc="DF0EB436">
      <w:numFmt w:val="decimal"/>
      <w:lvlText w:val=""/>
      <w:lvlJc w:val="left"/>
    </w:lvl>
    <w:lvl w:ilvl="8" w:tplc="F6A80DC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8F"/>
    <w:rsid w:val="000503FD"/>
    <w:rsid w:val="00083AD1"/>
    <w:rsid w:val="000E4701"/>
    <w:rsid w:val="00146FFF"/>
    <w:rsid w:val="00173154"/>
    <w:rsid w:val="001B76B6"/>
    <w:rsid w:val="001C3A0B"/>
    <w:rsid w:val="001D4759"/>
    <w:rsid w:val="00267CD2"/>
    <w:rsid w:val="002720EE"/>
    <w:rsid w:val="00346D90"/>
    <w:rsid w:val="0048367F"/>
    <w:rsid w:val="005055E4"/>
    <w:rsid w:val="00535DFB"/>
    <w:rsid w:val="00567DF5"/>
    <w:rsid w:val="0057691D"/>
    <w:rsid w:val="005A35DB"/>
    <w:rsid w:val="00681E2D"/>
    <w:rsid w:val="006D58EA"/>
    <w:rsid w:val="007E7503"/>
    <w:rsid w:val="007F3346"/>
    <w:rsid w:val="00832EF7"/>
    <w:rsid w:val="008472DC"/>
    <w:rsid w:val="008605AD"/>
    <w:rsid w:val="00863585"/>
    <w:rsid w:val="00882AB5"/>
    <w:rsid w:val="0095048F"/>
    <w:rsid w:val="00987CCA"/>
    <w:rsid w:val="00A92E8F"/>
    <w:rsid w:val="00AD29EE"/>
    <w:rsid w:val="00C12885"/>
    <w:rsid w:val="00C73517"/>
    <w:rsid w:val="00CB63B9"/>
    <w:rsid w:val="00CC7BE4"/>
    <w:rsid w:val="00D36E61"/>
    <w:rsid w:val="00DA52DF"/>
    <w:rsid w:val="00E31305"/>
    <w:rsid w:val="00E96750"/>
    <w:rsid w:val="00EC7B6C"/>
    <w:rsid w:val="00F3699A"/>
    <w:rsid w:val="00F73787"/>
    <w:rsid w:val="00FD1047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07E7"/>
  <w15:docId w15:val="{E5C1CB07-DB99-4151-9429-29A6B7A6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91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67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75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691D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3079</Words>
  <Characters>17556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11</cp:revision>
  <cp:lastPrinted>2021-07-02T12:11:00Z</cp:lastPrinted>
  <dcterms:created xsi:type="dcterms:W3CDTF">2021-07-02T10:23:00Z</dcterms:created>
  <dcterms:modified xsi:type="dcterms:W3CDTF">2021-07-02T13:58:00Z</dcterms:modified>
</cp:coreProperties>
</file>